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62B8D" w:rsidRDefault="00962B8D" w:rsidP="00962B8D">
      <w:pPr>
        <w:shd w:val="clear" w:color="auto" w:fill="FFFFFF"/>
        <w:spacing w:after="120"/>
        <w:ind w:firstLine="709"/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5 ПОСТРОЕНИЕ ПРЕДОХРАНИТЕЛЬНОГО ЦЕЛИКА МИНИМАЛЬНЫХ РАЗМЕРОВ ДЛЯ ОХРАНЫ СООРУЖЕНИЯ</w:t>
      </w:r>
    </w:p>
    <w:p w:rsidR="00962B8D" w:rsidRDefault="00962B8D" w:rsidP="00962B8D">
      <w:pPr>
        <w:shd w:val="clear" w:color="auto" w:fill="FFFFFF"/>
        <w:spacing w:after="120"/>
        <w:ind w:firstLine="709"/>
        <w:jc w:val="center"/>
        <w:rPr>
          <w:color w:val="000000"/>
          <w:sz w:val="28"/>
          <w:szCs w:val="28"/>
        </w:rPr>
      </w:pPr>
    </w:p>
    <w:p w:rsidR="00962B8D" w:rsidRDefault="00962B8D" w:rsidP="00962B8D">
      <w:pPr>
        <w:shd w:val="clear" w:color="auto" w:fill="FFFFFF"/>
        <w:ind w:left="7" w:right="461" w:firstLine="713"/>
        <w:jc w:val="center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 xml:space="preserve">5.1 Теоретические основы </w:t>
      </w:r>
      <w:r>
        <w:rPr>
          <w:rFonts w:cs="Arial"/>
          <w:bCs/>
          <w:color w:val="000000"/>
          <w:sz w:val="28"/>
          <w:szCs w:val="28"/>
        </w:rPr>
        <w:t xml:space="preserve"> </w:t>
      </w:r>
      <w:r>
        <w:rPr>
          <w:rFonts w:cs="Arial"/>
          <w:b/>
          <w:color w:val="000000"/>
          <w:sz w:val="28"/>
          <w:szCs w:val="28"/>
        </w:rPr>
        <w:t xml:space="preserve"> </w:t>
      </w:r>
      <w:r>
        <w:rPr>
          <w:b/>
          <w:color w:val="000000"/>
          <w:sz w:val="28"/>
          <w:szCs w:val="28"/>
        </w:rPr>
        <w:t>построения</w:t>
      </w:r>
      <w:r>
        <w:rPr>
          <w:rFonts w:cs="Arial"/>
          <w:b/>
          <w:color w:val="000000"/>
          <w:sz w:val="28"/>
          <w:szCs w:val="28"/>
        </w:rPr>
        <w:t xml:space="preserve"> </w:t>
      </w:r>
      <w:r>
        <w:rPr>
          <w:b/>
          <w:color w:val="000000"/>
          <w:sz w:val="28"/>
          <w:szCs w:val="28"/>
        </w:rPr>
        <w:t>предохранительных целиков под</w:t>
      </w:r>
      <w:r>
        <w:rPr>
          <w:rFonts w:cs="Arial"/>
          <w:b/>
          <w:color w:val="000000"/>
          <w:sz w:val="28"/>
          <w:szCs w:val="28"/>
        </w:rPr>
        <w:t xml:space="preserve"> </w:t>
      </w:r>
      <w:r>
        <w:rPr>
          <w:b/>
          <w:color w:val="000000"/>
          <w:sz w:val="28"/>
          <w:szCs w:val="28"/>
        </w:rPr>
        <w:t>охраняемыми</w:t>
      </w:r>
      <w:r>
        <w:rPr>
          <w:rFonts w:cs="Arial"/>
          <w:b/>
          <w:color w:val="000000"/>
          <w:sz w:val="28"/>
          <w:szCs w:val="28"/>
        </w:rPr>
        <w:t xml:space="preserve"> </w:t>
      </w:r>
      <w:r>
        <w:rPr>
          <w:b/>
          <w:color w:val="000000"/>
          <w:sz w:val="28"/>
          <w:szCs w:val="28"/>
        </w:rPr>
        <w:t>объектами</w:t>
      </w:r>
    </w:p>
    <w:p w:rsidR="00962B8D" w:rsidRDefault="00962B8D" w:rsidP="00962B8D">
      <w:pPr>
        <w:shd w:val="clear" w:color="auto" w:fill="FFFFFF"/>
        <w:ind w:left="7" w:right="461" w:firstLine="713"/>
        <w:jc w:val="center"/>
        <w:rPr>
          <w:b/>
          <w:color w:val="000000"/>
          <w:sz w:val="28"/>
          <w:szCs w:val="28"/>
        </w:rPr>
      </w:pPr>
    </w:p>
    <w:p w:rsidR="00962B8D" w:rsidRDefault="00962B8D" w:rsidP="00962B8D">
      <w:pPr>
        <w:shd w:val="clear" w:color="auto" w:fill="FFFFFF"/>
        <w:ind w:firstLine="709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>При решении задач по построению предохранительных целиков могут встретиться два случая:</w:t>
      </w:r>
    </w:p>
    <w:p w:rsidR="00962B8D" w:rsidRDefault="00962B8D" w:rsidP="00962B8D">
      <w:pPr>
        <w:shd w:val="clear" w:color="auto" w:fill="FFFFFF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1) построение целиков под компактными объектами небольших размеров или под вытянутыми объектами, расположенными по простиранию или </w:t>
      </w:r>
      <w:proofErr w:type="spellStart"/>
      <w:r>
        <w:rPr>
          <w:color w:val="000000"/>
          <w:sz w:val="28"/>
          <w:szCs w:val="28"/>
        </w:rPr>
        <w:t>вкрест</w:t>
      </w:r>
      <w:proofErr w:type="spellEnd"/>
      <w:r>
        <w:rPr>
          <w:color w:val="000000"/>
          <w:sz w:val="28"/>
          <w:szCs w:val="28"/>
        </w:rPr>
        <w:t xml:space="preserve"> простирания залежи;</w:t>
      </w:r>
    </w:p>
    <w:p w:rsidR="00962B8D" w:rsidRDefault="00962B8D" w:rsidP="00962B8D">
      <w:pPr>
        <w:shd w:val="clear" w:color="auto" w:fill="FFFFFF"/>
        <w:tabs>
          <w:tab w:val="left" w:pos="935"/>
        </w:tabs>
        <w:ind w:firstLine="748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2) построение  целиков  под вытянутыми  объектами, расположенными диагонально к простиранию залежи.</w:t>
      </w:r>
    </w:p>
    <w:p w:rsidR="00962B8D" w:rsidRDefault="00962B8D" w:rsidP="00962B8D">
      <w:pPr>
        <w:shd w:val="clear" w:color="auto" w:fill="FFFFFF"/>
        <w:ind w:firstLine="709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>Построение целиков производится графически чаще всего методом вертикальных сечений. Исходными данными для построения предохранительных целиков служат:</w:t>
      </w:r>
    </w:p>
    <w:p w:rsidR="00962B8D" w:rsidRDefault="00962B8D" w:rsidP="00962B8D">
      <w:pPr>
        <w:shd w:val="clear" w:color="auto" w:fill="FFFFFF"/>
        <w:tabs>
          <w:tab w:val="left" w:pos="680"/>
        </w:tabs>
        <w:ind w:firstLine="709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>а) совмещенный топографический план поверхности и изогипс почвы залежи в масштабе  1:1000 или  1:2000;</w:t>
      </w:r>
    </w:p>
    <w:p w:rsidR="00962B8D" w:rsidRDefault="00962B8D" w:rsidP="00962B8D">
      <w:pPr>
        <w:shd w:val="clear" w:color="auto" w:fill="FFFFFF"/>
        <w:tabs>
          <w:tab w:val="left" w:pos="680"/>
        </w:tabs>
        <w:ind w:firstLine="709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>б) вертикальные геологические разрезы данного участка;</w:t>
      </w:r>
    </w:p>
    <w:p w:rsidR="00962B8D" w:rsidRDefault="00962B8D" w:rsidP="00962B8D">
      <w:pPr>
        <w:shd w:val="clear" w:color="auto" w:fill="FFFFFF"/>
        <w:tabs>
          <w:tab w:val="left" w:pos="745"/>
        </w:tabs>
        <w:ind w:firstLine="709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 xml:space="preserve">в) значения  углов  </w:t>
      </w:r>
      <w:proofErr w:type="spellStart"/>
      <w:r>
        <w:rPr>
          <w:color w:val="000000"/>
          <w:sz w:val="28"/>
          <w:szCs w:val="28"/>
        </w:rPr>
        <w:t>сдвижений</w:t>
      </w:r>
      <w:proofErr w:type="spellEnd"/>
      <w:r>
        <w:rPr>
          <w:color w:val="000000"/>
          <w:sz w:val="28"/>
          <w:szCs w:val="28"/>
        </w:rPr>
        <w:t>,   взятые  из   Правил  охраны или полученные по данным наблюдений.</w:t>
      </w:r>
    </w:p>
    <w:p w:rsidR="00962B8D" w:rsidRDefault="00962B8D" w:rsidP="00962B8D">
      <w:pPr>
        <w:shd w:val="clear" w:color="auto" w:fill="FFFFFF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Построение целиков начинают с определения на плане контура охраняемой площади. Если охраняемый объект или группа близко расположенных объектов имеют не очень большие размеры по длине, то в этом случае (рисунок 2) их вписывают в прямоугольник </w:t>
      </w:r>
      <w:proofErr w:type="spellStart"/>
      <w:r>
        <w:rPr>
          <w:i/>
          <w:iCs/>
          <w:color w:val="000000"/>
          <w:sz w:val="28"/>
          <w:szCs w:val="28"/>
        </w:rPr>
        <w:t>аедс</w:t>
      </w:r>
      <w:proofErr w:type="spellEnd"/>
      <w:r>
        <w:rPr>
          <w:iCs/>
          <w:color w:val="000000"/>
          <w:sz w:val="28"/>
          <w:szCs w:val="28"/>
        </w:rPr>
        <w:t xml:space="preserve">, </w:t>
      </w:r>
      <w:r>
        <w:rPr>
          <w:color w:val="000000"/>
          <w:sz w:val="28"/>
          <w:szCs w:val="28"/>
        </w:rPr>
        <w:t xml:space="preserve">стороны которого параллельны направлениям простирания и </w:t>
      </w:r>
      <w:proofErr w:type="spellStart"/>
      <w:r>
        <w:rPr>
          <w:color w:val="000000"/>
          <w:sz w:val="28"/>
          <w:szCs w:val="28"/>
        </w:rPr>
        <w:t>вкрест</w:t>
      </w:r>
      <w:proofErr w:type="spellEnd"/>
      <w:r>
        <w:rPr>
          <w:color w:val="000000"/>
          <w:sz w:val="28"/>
          <w:szCs w:val="28"/>
        </w:rPr>
        <w:t xml:space="preserve"> простирания залежи. Для большей гарантии охраны объекта площадь описанного прямоугольника </w:t>
      </w:r>
      <w:proofErr w:type="spellStart"/>
      <w:r>
        <w:rPr>
          <w:i/>
          <w:iCs/>
          <w:color w:val="000000"/>
          <w:sz w:val="28"/>
          <w:szCs w:val="28"/>
        </w:rPr>
        <w:t>аедс</w:t>
      </w:r>
      <w:proofErr w:type="spellEnd"/>
      <w:r>
        <w:rPr>
          <w:iCs/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 xml:space="preserve">увеличивают путем оставления по всему периметру предохранительной бермы шириной </w:t>
      </w:r>
      <w:r>
        <w:rPr>
          <w:iCs/>
          <w:color w:val="000000"/>
          <w:sz w:val="28"/>
          <w:szCs w:val="28"/>
          <w:lang w:val="en-US"/>
        </w:rPr>
        <w:t>b</w:t>
      </w:r>
      <w:r w:rsidRPr="00962B8D">
        <w:rPr>
          <w:iCs/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 xml:space="preserve">и получают контур охраняемой площади </w:t>
      </w:r>
      <w:r>
        <w:rPr>
          <w:i/>
          <w:iCs/>
          <w:color w:val="000000"/>
          <w:sz w:val="28"/>
          <w:szCs w:val="28"/>
        </w:rPr>
        <w:t>АЕДС</w:t>
      </w:r>
      <w:r>
        <w:rPr>
          <w:iCs/>
          <w:color w:val="000000"/>
          <w:sz w:val="28"/>
          <w:szCs w:val="28"/>
        </w:rPr>
        <w:t xml:space="preserve">, </w:t>
      </w:r>
      <w:r>
        <w:rPr>
          <w:color w:val="000000"/>
          <w:sz w:val="28"/>
          <w:szCs w:val="28"/>
        </w:rPr>
        <w:t>под которой строят предохранительный целик.</w:t>
      </w:r>
    </w:p>
    <w:p w:rsidR="00962B8D" w:rsidRDefault="00962B8D" w:rsidP="00962B8D">
      <w:pPr>
        <w:shd w:val="clear" w:color="auto" w:fill="FFFFFF"/>
        <w:ind w:firstLine="709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 xml:space="preserve">Ширину предохранительной бермы (м) принимают: для охраняемых объектов </w:t>
      </w:r>
      <w:r>
        <w:rPr>
          <w:color w:val="000000"/>
          <w:sz w:val="28"/>
          <w:szCs w:val="28"/>
          <w:lang w:val="en-US"/>
        </w:rPr>
        <w:t>I</w:t>
      </w:r>
      <w:r>
        <w:rPr>
          <w:color w:val="000000"/>
          <w:sz w:val="28"/>
          <w:szCs w:val="28"/>
        </w:rPr>
        <w:t xml:space="preserve"> категории — 20, </w:t>
      </w:r>
      <w:r>
        <w:rPr>
          <w:color w:val="000000"/>
          <w:sz w:val="28"/>
          <w:szCs w:val="28"/>
          <w:lang w:val="en-US"/>
        </w:rPr>
        <w:t>II</w:t>
      </w:r>
      <w:r>
        <w:rPr>
          <w:color w:val="000000"/>
          <w:sz w:val="28"/>
          <w:szCs w:val="28"/>
        </w:rPr>
        <w:t xml:space="preserve"> категории—15, </w:t>
      </w:r>
      <w:r>
        <w:rPr>
          <w:color w:val="000000"/>
          <w:sz w:val="28"/>
          <w:szCs w:val="28"/>
          <w:lang w:val="en-US"/>
        </w:rPr>
        <w:t>III</w:t>
      </w:r>
      <w:r>
        <w:rPr>
          <w:color w:val="000000"/>
          <w:sz w:val="28"/>
          <w:szCs w:val="28"/>
        </w:rPr>
        <w:t xml:space="preserve"> категории— 10 и </w:t>
      </w:r>
      <w:r>
        <w:rPr>
          <w:color w:val="000000"/>
          <w:sz w:val="28"/>
          <w:szCs w:val="28"/>
          <w:lang w:val="en-US"/>
        </w:rPr>
        <w:t>IV</w:t>
      </w:r>
      <w:r>
        <w:rPr>
          <w:color w:val="000000"/>
          <w:sz w:val="28"/>
          <w:szCs w:val="28"/>
        </w:rPr>
        <w:t xml:space="preserve"> категории — 5.</w:t>
      </w:r>
    </w:p>
    <w:p w:rsidR="00962B8D" w:rsidRDefault="00962B8D" w:rsidP="00962B8D">
      <w:pPr>
        <w:shd w:val="clear" w:color="auto" w:fill="FFFFFF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К охраняемым объектам </w:t>
      </w:r>
      <w:r>
        <w:rPr>
          <w:color w:val="000000"/>
          <w:sz w:val="28"/>
          <w:szCs w:val="28"/>
          <w:lang w:val="en-US"/>
        </w:rPr>
        <w:t>I</w:t>
      </w:r>
      <w:r>
        <w:rPr>
          <w:color w:val="000000"/>
          <w:sz w:val="28"/>
          <w:szCs w:val="28"/>
        </w:rPr>
        <w:t xml:space="preserve"> категории относятся общественные, особо значимые здания; мосты неразрывной конструкции с пролетами более </w:t>
      </w:r>
      <w:smartTag w:uri="urn:schemas-microsoft-com:office:smarttags" w:element="metricconverter">
        <w:smartTagPr>
          <w:attr w:name="ProductID" w:val="20 м"/>
        </w:smartTagPr>
        <w:r>
          <w:rPr>
            <w:color w:val="000000"/>
            <w:sz w:val="28"/>
            <w:szCs w:val="28"/>
          </w:rPr>
          <w:t>20 м</w:t>
        </w:r>
      </w:smartTag>
      <w:r>
        <w:rPr>
          <w:color w:val="000000"/>
          <w:sz w:val="28"/>
          <w:szCs w:val="28"/>
        </w:rPr>
        <w:t xml:space="preserve">; участки железных дорог со скоростями движения поездов более </w:t>
      </w:r>
      <w:smartTag w:uri="urn:schemas-microsoft-com:office:smarttags" w:element="metricconverter">
        <w:smartTagPr>
          <w:attr w:name="ProductID" w:val="100 км/ч"/>
        </w:smartTagPr>
        <w:r>
          <w:rPr>
            <w:color w:val="000000"/>
            <w:sz w:val="28"/>
            <w:szCs w:val="28"/>
          </w:rPr>
          <w:t>100 км/ч</w:t>
        </w:r>
      </w:smartTag>
      <w:r>
        <w:rPr>
          <w:color w:val="000000"/>
          <w:sz w:val="28"/>
          <w:szCs w:val="28"/>
        </w:rPr>
        <w:t xml:space="preserve"> и др.</w:t>
      </w:r>
    </w:p>
    <w:p w:rsidR="00962B8D" w:rsidRDefault="00962B8D" w:rsidP="00962B8D">
      <w:pPr>
        <w:shd w:val="clear" w:color="auto" w:fill="FFFFFF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К II категории относятся: детские дошкольные учреждения, больницы, поликлиники, театры; мосты разрезной конструкции с пролетами более </w:t>
      </w:r>
      <w:smartTag w:uri="urn:schemas-microsoft-com:office:smarttags" w:element="metricconverter">
        <w:smartTagPr>
          <w:attr w:name="ProductID" w:val="20 м"/>
        </w:smartTagPr>
        <w:r>
          <w:rPr>
            <w:color w:val="000000"/>
            <w:sz w:val="28"/>
            <w:szCs w:val="28"/>
          </w:rPr>
          <w:t>20 м</w:t>
        </w:r>
      </w:smartTag>
      <w:r>
        <w:rPr>
          <w:color w:val="000000"/>
          <w:sz w:val="28"/>
          <w:szCs w:val="28"/>
        </w:rPr>
        <w:t>; железнодорожные депо МПС и участки железных дорог общего пользования.</w:t>
      </w:r>
    </w:p>
    <w:p w:rsidR="00962B8D" w:rsidRDefault="00962B8D" w:rsidP="00962B8D">
      <w:pPr>
        <w:shd w:val="clear" w:color="auto" w:fill="FFFFFF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К </w:t>
      </w:r>
      <w:proofErr w:type="gramStart"/>
      <w:r>
        <w:rPr>
          <w:color w:val="000000"/>
          <w:sz w:val="28"/>
          <w:szCs w:val="28"/>
        </w:rPr>
        <w:t>Ш</w:t>
      </w:r>
      <w:proofErr w:type="gramEnd"/>
      <w:r>
        <w:rPr>
          <w:color w:val="000000"/>
          <w:sz w:val="28"/>
          <w:szCs w:val="28"/>
        </w:rPr>
        <w:t xml:space="preserve"> категории относятся: жилые здания и гостиницы; подъездные пути железных дорог; мосты с пролетами менее </w:t>
      </w:r>
      <w:smartTag w:uri="urn:schemas-microsoft-com:office:smarttags" w:element="metricconverter">
        <w:smartTagPr>
          <w:attr w:name="ProductID" w:val="20 м"/>
        </w:smartTagPr>
        <w:r>
          <w:rPr>
            <w:color w:val="000000"/>
            <w:sz w:val="28"/>
            <w:szCs w:val="28"/>
          </w:rPr>
          <w:t>20 м</w:t>
        </w:r>
      </w:smartTag>
      <w:r>
        <w:rPr>
          <w:color w:val="000000"/>
          <w:sz w:val="28"/>
          <w:szCs w:val="28"/>
        </w:rPr>
        <w:t xml:space="preserve"> и др. </w:t>
      </w:r>
    </w:p>
    <w:p w:rsidR="00962B8D" w:rsidRDefault="00962B8D" w:rsidP="00962B8D">
      <w:pPr>
        <w:shd w:val="clear" w:color="auto" w:fill="FFFFFF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Наконец, к IV категории относятся учреждения общественного обслуживания и вспомогательные здания.</w:t>
      </w:r>
    </w:p>
    <w:p w:rsidR="00962B8D" w:rsidRDefault="00962B8D" w:rsidP="00962B8D">
      <w:pPr>
        <w:shd w:val="clear" w:color="auto" w:fill="FFFFFF"/>
        <w:ind w:firstLine="709"/>
        <w:jc w:val="both"/>
        <w:rPr>
          <w:sz w:val="28"/>
          <w:szCs w:val="28"/>
        </w:rPr>
      </w:pPr>
    </w:p>
    <w:p w:rsidR="00962B8D" w:rsidRDefault="00962B8D" w:rsidP="00962B8D">
      <w:pPr>
        <w:shd w:val="clear" w:color="auto" w:fill="FFFFFF"/>
        <w:ind w:firstLine="709"/>
        <w:jc w:val="both"/>
        <w:rPr>
          <w:color w:val="000000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1356360</wp:posOffset>
            </wp:positionH>
            <wp:positionV relativeFrom="paragraph">
              <wp:posOffset>88900</wp:posOffset>
            </wp:positionV>
            <wp:extent cx="3458845" cy="1375410"/>
            <wp:effectExtent l="19050" t="0" r="8255" b="0"/>
            <wp:wrapTopAndBottom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58845" cy="13754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962B8D" w:rsidRDefault="00962B8D" w:rsidP="00962B8D">
      <w:pPr>
        <w:shd w:val="clear" w:color="auto" w:fill="FFFFFF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Рисунок 2 - Построение контура охраняемых объектов</w:t>
      </w:r>
    </w:p>
    <w:p w:rsidR="00962B8D" w:rsidRDefault="00962B8D" w:rsidP="00962B8D">
      <w:pPr>
        <w:shd w:val="clear" w:color="auto" w:fill="FFFFFF"/>
        <w:ind w:firstLine="748"/>
        <w:jc w:val="both"/>
        <w:rPr>
          <w:color w:val="000000"/>
          <w:sz w:val="28"/>
          <w:szCs w:val="28"/>
        </w:rPr>
      </w:pPr>
    </w:p>
    <w:p w:rsidR="00962B8D" w:rsidRDefault="00962B8D" w:rsidP="00962B8D">
      <w:pPr>
        <w:shd w:val="clear" w:color="auto" w:fill="FFFFFF"/>
        <w:ind w:firstLine="748"/>
        <w:jc w:val="both"/>
        <w:rPr>
          <w:color w:val="000000"/>
          <w:sz w:val="28"/>
          <w:szCs w:val="28"/>
        </w:rPr>
      </w:pPr>
      <w:r>
        <w:rPr>
          <w:noProof/>
        </w:rPr>
        <w:drawing>
          <wp:anchor distT="180340" distB="180340" distL="114300" distR="114300" simplePos="0" relativeHeight="251658240" behindDoc="1" locked="0" layoutInCell="1" allowOverlap="0">
            <wp:simplePos x="0" y="0"/>
            <wp:positionH relativeFrom="column">
              <wp:posOffset>1257300</wp:posOffset>
            </wp:positionH>
            <wp:positionV relativeFrom="paragraph">
              <wp:posOffset>1465580</wp:posOffset>
            </wp:positionV>
            <wp:extent cx="3554095" cy="4065905"/>
            <wp:effectExtent l="19050" t="0" r="8255" b="0"/>
            <wp:wrapTopAndBottom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54095" cy="40659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color w:val="000000"/>
          <w:sz w:val="28"/>
          <w:szCs w:val="28"/>
        </w:rPr>
        <w:t xml:space="preserve">Построение предохранительного целика под компактным сооружением, например зданием, осуществляют следующим образом (рисунок 3). На нижнюю часть листа чертежной бумаги наносят </w:t>
      </w:r>
      <w:proofErr w:type="spellStart"/>
      <w:r>
        <w:rPr>
          <w:color w:val="000000"/>
          <w:sz w:val="28"/>
          <w:szCs w:val="28"/>
        </w:rPr>
        <w:t>выкопировку</w:t>
      </w:r>
      <w:proofErr w:type="spellEnd"/>
      <w:r>
        <w:rPr>
          <w:color w:val="000000"/>
          <w:sz w:val="28"/>
          <w:szCs w:val="28"/>
        </w:rPr>
        <w:t xml:space="preserve"> из плана контура </w:t>
      </w:r>
      <w:r>
        <w:rPr>
          <w:i/>
          <w:color w:val="000000"/>
          <w:sz w:val="28"/>
          <w:szCs w:val="28"/>
        </w:rPr>
        <w:t>АЕДС</w:t>
      </w:r>
      <w:r>
        <w:rPr>
          <w:color w:val="000000"/>
          <w:sz w:val="28"/>
          <w:szCs w:val="28"/>
        </w:rPr>
        <w:t xml:space="preserve"> охраняемой площади, линии координатной сетки и направление падения пласта.</w:t>
      </w:r>
    </w:p>
    <w:p w:rsidR="00962B8D" w:rsidRDefault="00962B8D" w:rsidP="00962B8D">
      <w:pPr>
        <w:shd w:val="clear" w:color="auto" w:fill="FFFFFF"/>
        <w:ind w:firstLine="709"/>
        <w:jc w:val="both"/>
        <w:rPr>
          <w:color w:val="000000"/>
          <w:sz w:val="28"/>
          <w:szCs w:val="28"/>
        </w:rPr>
      </w:pPr>
    </w:p>
    <w:p w:rsidR="00962B8D" w:rsidRDefault="00962B8D" w:rsidP="00962B8D">
      <w:pPr>
        <w:shd w:val="clear" w:color="auto" w:fill="FFFFFF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Рисунок 3 - Построение предохранительного целика под здание</w:t>
      </w:r>
    </w:p>
    <w:p w:rsidR="00962B8D" w:rsidRDefault="00962B8D" w:rsidP="00962B8D">
      <w:pPr>
        <w:widowControl/>
        <w:shd w:val="clear" w:color="auto" w:fill="FFFFFF"/>
        <w:ind w:firstLine="709"/>
        <w:jc w:val="both"/>
        <w:rPr>
          <w:color w:val="000000"/>
          <w:sz w:val="28"/>
          <w:szCs w:val="28"/>
        </w:rPr>
      </w:pPr>
    </w:p>
    <w:p w:rsidR="00962B8D" w:rsidRDefault="00962B8D" w:rsidP="00962B8D">
      <w:pPr>
        <w:widowControl/>
        <w:shd w:val="clear" w:color="auto" w:fill="FFFFFF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Сверху строят вертикальные геологические разрезы </w:t>
      </w:r>
      <w:r>
        <w:rPr>
          <w:color w:val="000000"/>
          <w:sz w:val="28"/>
          <w:szCs w:val="28"/>
          <w:lang w:val="en-US"/>
        </w:rPr>
        <w:t>I</w:t>
      </w:r>
      <w:r>
        <w:rPr>
          <w:color w:val="000000"/>
          <w:sz w:val="28"/>
          <w:szCs w:val="28"/>
        </w:rPr>
        <w:t xml:space="preserve"> - </w:t>
      </w:r>
      <w:r>
        <w:rPr>
          <w:color w:val="000000"/>
          <w:sz w:val="28"/>
          <w:szCs w:val="28"/>
          <w:lang w:val="en-US"/>
        </w:rPr>
        <w:t>I</w:t>
      </w:r>
      <w:r>
        <w:rPr>
          <w:color w:val="000000"/>
          <w:sz w:val="28"/>
          <w:szCs w:val="28"/>
        </w:rPr>
        <w:t xml:space="preserve"> (</w:t>
      </w:r>
      <w:proofErr w:type="spellStart"/>
      <w:r>
        <w:rPr>
          <w:color w:val="000000"/>
          <w:sz w:val="28"/>
          <w:szCs w:val="28"/>
        </w:rPr>
        <w:t>вкрест</w:t>
      </w:r>
      <w:proofErr w:type="spellEnd"/>
      <w:r>
        <w:rPr>
          <w:color w:val="000000"/>
          <w:sz w:val="28"/>
          <w:szCs w:val="28"/>
        </w:rPr>
        <w:t xml:space="preserve"> простирания) </w:t>
      </w:r>
      <w:r>
        <w:rPr>
          <w:color w:val="000000"/>
          <w:sz w:val="28"/>
          <w:szCs w:val="28"/>
          <w:lang w:val="en-US"/>
        </w:rPr>
        <w:t>II</w:t>
      </w:r>
      <w:r>
        <w:rPr>
          <w:color w:val="000000"/>
          <w:sz w:val="28"/>
          <w:szCs w:val="28"/>
        </w:rPr>
        <w:t xml:space="preserve"> - </w:t>
      </w:r>
      <w:r>
        <w:rPr>
          <w:color w:val="000000"/>
          <w:sz w:val="28"/>
          <w:szCs w:val="28"/>
          <w:lang w:val="en-US"/>
        </w:rPr>
        <w:t>II</w:t>
      </w:r>
      <w:r>
        <w:rPr>
          <w:color w:val="000000"/>
          <w:sz w:val="28"/>
          <w:szCs w:val="28"/>
        </w:rPr>
        <w:t xml:space="preserve"> (по простиранию), проходящие через центр</w:t>
      </w:r>
      <w:proofErr w:type="gramStart"/>
      <w:r>
        <w:rPr>
          <w:color w:val="000000"/>
          <w:sz w:val="28"/>
          <w:szCs w:val="28"/>
        </w:rPr>
        <w:t xml:space="preserve"> О</w:t>
      </w:r>
      <w:proofErr w:type="gramEnd"/>
      <w:r>
        <w:rPr>
          <w:color w:val="000000"/>
          <w:sz w:val="28"/>
          <w:szCs w:val="28"/>
        </w:rPr>
        <w:t xml:space="preserve"> охраняемой площади. От точек О' и О" этих разрезов откладывают размеры охраняемой площади и получают точки А</w:t>
      </w:r>
      <w:proofErr w:type="gramStart"/>
      <w:r>
        <w:rPr>
          <w:color w:val="000000"/>
          <w:sz w:val="28"/>
          <w:szCs w:val="28"/>
        </w:rPr>
        <w:t>'(</w:t>
      </w:r>
      <w:proofErr w:type="gramEnd"/>
      <w:r>
        <w:rPr>
          <w:color w:val="000000"/>
          <w:sz w:val="28"/>
          <w:szCs w:val="28"/>
        </w:rPr>
        <w:t xml:space="preserve">С'), Е'(Д'), Е"(А"), Д"(С"). Кроме того, от </w:t>
      </w:r>
      <w:r>
        <w:rPr>
          <w:color w:val="000000"/>
          <w:sz w:val="28"/>
          <w:szCs w:val="28"/>
        </w:rPr>
        <w:lastRenderedPageBreak/>
        <w:t xml:space="preserve">поверхности земли вниз по вертикали откладывают </w:t>
      </w:r>
      <w:proofErr w:type="gramStart"/>
      <w:r>
        <w:rPr>
          <w:color w:val="000000"/>
          <w:sz w:val="28"/>
          <w:szCs w:val="28"/>
        </w:rPr>
        <w:t>вычисленное</w:t>
      </w:r>
      <w:proofErr w:type="gramEnd"/>
      <w:r>
        <w:rPr>
          <w:color w:val="000000"/>
          <w:sz w:val="28"/>
          <w:szCs w:val="28"/>
        </w:rPr>
        <w:t xml:space="preserve"> по формулам: </w:t>
      </w:r>
    </w:p>
    <w:p w:rsidR="00962B8D" w:rsidRDefault="00962B8D" w:rsidP="00962B8D">
      <w:pPr>
        <w:widowControl/>
        <w:shd w:val="clear" w:color="auto" w:fill="FFFFFF"/>
        <w:ind w:firstLine="54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 если  для охраняемого сооружения в качестве допустимой приняты наиболее опасные горизонтальные деформации</w:t>
      </w:r>
    </w:p>
    <w:p w:rsidR="00962B8D" w:rsidRDefault="00962B8D" w:rsidP="00962B8D">
      <w:pPr>
        <w:widowControl/>
        <w:shd w:val="clear" w:color="auto" w:fill="FFFFFF"/>
        <w:ind w:firstLine="540"/>
        <w:jc w:val="both"/>
        <w:rPr>
          <w:color w:val="000000"/>
          <w:sz w:val="28"/>
          <w:szCs w:val="28"/>
        </w:rPr>
      </w:pPr>
    </w:p>
    <w:p w:rsidR="00962B8D" w:rsidRDefault="00962B8D" w:rsidP="00962B8D">
      <w:pPr>
        <w:widowControl/>
        <w:shd w:val="clear" w:color="auto" w:fill="FFFFFF"/>
        <w:ind w:firstLine="540"/>
        <w:jc w:val="center"/>
        <w:rPr>
          <w:color w:val="000000"/>
          <w:sz w:val="28"/>
          <w:szCs w:val="28"/>
        </w:rPr>
      </w:pPr>
      <w:r>
        <w:rPr>
          <w:color w:val="000000"/>
          <w:position w:val="-38"/>
          <w:sz w:val="28"/>
          <w:szCs w:val="28"/>
        </w:rPr>
        <w:object w:dxaOrig="1660" w:dyaOrig="8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83.35pt;height:41.25pt" o:ole="">
            <v:imagedata r:id="rId7" o:title=""/>
          </v:shape>
          <o:OLEObject Type="Embed" ProgID="Equation.3" ShapeID="_x0000_i1025" DrawAspect="Content" ObjectID="_1646150511" r:id="rId8"/>
        </w:object>
      </w:r>
      <w:r>
        <w:rPr>
          <w:color w:val="000000"/>
          <w:sz w:val="28"/>
          <w:szCs w:val="28"/>
        </w:rPr>
        <w:t>,</w:t>
      </w:r>
    </w:p>
    <w:p w:rsidR="00962B8D" w:rsidRDefault="00962B8D" w:rsidP="00962B8D">
      <w:pPr>
        <w:widowControl/>
        <w:shd w:val="clear" w:color="auto" w:fill="FFFFFF"/>
        <w:ind w:firstLine="54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- если в качестве допустимых деформаций приняты наклоны </w:t>
      </w:r>
    </w:p>
    <w:p w:rsidR="00962B8D" w:rsidRDefault="00962B8D" w:rsidP="00962B8D">
      <w:pPr>
        <w:widowControl/>
        <w:shd w:val="clear" w:color="auto" w:fill="FFFFFF"/>
        <w:ind w:firstLine="540"/>
        <w:jc w:val="center"/>
        <w:rPr>
          <w:color w:val="000000"/>
          <w:sz w:val="28"/>
          <w:szCs w:val="28"/>
        </w:rPr>
      </w:pPr>
      <w:r>
        <w:rPr>
          <w:color w:val="000000"/>
          <w:position w:val="-38"/>
          <w:sz w:val="28"/>
          <w:szCs w:val="28"/>
        </w:rPr>
        <w:object w:dxaOrig="1540" w:dyaOrig="820">
          <v:shape id="_x0000_i1026" type="#_x0000_t75" style="width:76.85pt;height:41.25pt" o:ole="">
            <v:imagedata r:id="rId9" o:title=""/>
          </v:shape>
          <o:OLEObject Type="Embed" ProgID="Equation.3" ShapeID="_x0000_i1026" DrawAspect="Content" ObjectID="_1646150512" r:id="rId10"/>
        </w:object>
      </w:r>
      <w:r>
        <w:rPr>
          <w:color w:val="000000"/>
          <w:sz w:val="28"/>
          <w:szCs w:val="28"/>
        </w:rPr>
        <w:t>,</w:t>
      </w:r>
    </w:p>
    <w:p w:rsidR="00962B8D" w:rsidRDefault="00962B8D" w:rsidP="00962B8D">
      <w:pPr>
        <w:widowControl/>
        <w:shd w:val="clear" w:color="auto" w:fill="FFFFFF"/>
        <w:ind w:firstLine="54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где</w:t>
      </w: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  <w:lang w:val="en-US"/>
        </w:rPr>
        <w:t>m</w:t>
      </w:r>
      <w:r>
        <w:rPr>
          <w:color w:val="000000"/>
          <w:sz w:val="28"/>
          <w:szCs w:val="28"/>
        </w:rPr>
        <w:t xml:space="preserve"> - вынимаемая мощность пласта,</w:t>
      </w:r>
    </w:p>
    <w:p w:rsidR="00962B8D" w:rsidRDefault="00962B8D" w:rsidP="00962B8D">
      <w:pPr>
        <w:widowControl/>
        <w:shd w:val="clear" w:color="auto" w:fill="FFFFFF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  <w:t>[</w:t>
      </w:r>
      <w:r>
        <w:rPr>
          <w:color w:val="000000"/>
          <w:sz w:val="28"/>
          <w:szCs w:val="28"/>
        </w:rPr>
        <w:sym w:font="Symbol" w:char="0065"/>
      </w:r>
      <w:r>
        <w:rPr>
          <w:color w:val="000000"/>
          <w:sz w:val="28"/>
          <w:szCs w:val="28"/>
          <w:vertAlign w:val="subscript"/>
        </w:rPr>
        <w:t>Д</w:t>
      </w:r>
      <w:r>
        <w:rPr>
          <w:color w:val="000000"/>
          <w:sz w:val="28"/>
          <w:szCs w:val="28"/>
        </w:rPr>
        <w:t>]</w:t>
      </w:r>
      <w:r>
        <w:rPr>
          <w:color w:val="000000"/>
          <w:sz w:val="28"/>
          <w:szCs w:val="28"/>
          <w:vertAlign w:val="subscript"/>
        </w:rPr>
        <w:t xml:space="preserve">  </w:t>
      </w:r>
      <w:r>
        <w:rPr>
          <w:color w:val="000000"/>
          <w:sz w:val="28"/>
          <w:szCs w:val="28"/>
        </w:rPr>
        <w:t>, [</w:t>
      </w:r>
      <w:proofErr w:type="spellStart"/>
      <w:proofErr w:type="gramStart"/>
      <w:r>
        <w:rPr>
          <w:color w:val="000000"/>
          <w:sz w:val="28"/>
          <w:szCs w:val="28"/>
          <w:lang w:val="en-US"/>
        </w:rPr>
        <w:t>i</w:t>
      </w:r>
      <w:proofErr w:type="spellEnd"/>
      <w:proofErr w:type="gramEnd"/>
      <w:r>
        <w:rPr>
          <w:color w:val="000000"/>
          <w:sz w:val="28"/>
          <w:szCs w:val="28"/>
          <w:vertAlign w:val="subscript"/>
        </w:rPr>
        <w:t>Д</w:t>
      </w:r>
      <w:r>
        <w:rPr>
          <w:color w:val="000000"/>
          <w:sz w:val="28"/>
          <w:szCs w:val="28"/>
        </w:rPr>
        <w:t>] - допустимые величины горизонтальных деформаций и наклонов,</w:t>
      </w:r>
    </w:p>
    <w:p w:rsidR="00962B8D" w:rsidRDefault="00962B8D" w:rsidP="00962B8D">
      <w:pPr>
        <w:widowControl/>
        <w:shd w:val="clear" w:color="auto" w:fill="FFFFFF"/>
        <w:ind w:firstLine="709"/>
        <w:jc w:val="both"/>
        <w:rPr>
          <w:noProof/>
          <w:sz w:val="28"/>
          <w:szCs w:val="28"/>
        </w:rPr>
      </w:pPr>
      <w:r>
        <w:rPr>
          <w:color w:val="000000"/>
          <w:sz w:val="28"/>
          <w:szCs w:val="28"/>
        </w:rPr>
        <w:t>К</w:t>
      </w:r>
      <w:r>
        <w:rPr>
          <w:color w:val="000000"/>
          <w:sz w:val="28"/>
          <w:szCs w:val="28"/>
        </w:rPr>
        <w:sym w:font="Symbol" w:char="0065"/>
      </w:r>
      <w:r>
        <w:rPr>
          <w:color w:val="000000"/>
          <w:sz w:val="28"/>
          <w:szCs w:val="28"/>
        </w:rPr>
        <w:t>, К</w:t>
      </w:r>
      <w:proofErr w:type="spellStart"/>
      <w:proofErr w:type="gramStart"/>
      <w:r>
        <w:rPr>
          <w:color w:val="000000"/>
          <w:sz w:val="28"/>
          <w:szCs w:val="28"/>
          <w:lang w:val="en-US"/>
        </w:rPr>
        <w:t>i</w:t>
      </w:r>
      <w:proofErr w:type="spellEnd"/>
      <w:proofErr w:type="gramEnd"/>
      <w:r>
        <w:rPr>
          <w:color w:val="000000"/>
          <w:sz w:val="28"/>
          <w:szCs w:val="28"/>
        </w:rPr>
        <w:t xml:space="preserve"> - коэффициенты, определяемые для каждого вида охраняемого сооружения.</w:t>
      </w:r>
      <w:r>
        <w:rPr>
          <w:noProof/>
          <w:sz w:val="28"/>
          <w:szCs w:val="28"/>
        </w:rPr>
        <w:t xml:space="preserve"> </w:t>
      </w:r>
    </w:p>
    <w:p w:rsidR="00962B8D" w:rsidRDefault="00962B8D" w:rsidP="00962B8D">
      <w:pPr>
        <w:widowControl/>
        <w:shd w:val="clear" w:color="auto" w:fill="FFFFFF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Для построения контура целика сначала на разрезе </w:t>
      </w:r>
      <w:r>
        <w:rPr>
          <w:color w:val="000000"/>
          <w:sz w:val="28"/>
          <w:szCs w:val="28"/>
          <w:lang w:val="en-US"/>
        </w:rPr>
        <w:t>I</w:t>
      </w:r>
      <w:r>
        <w:rPr>
          <w:color w:val="000000"/>
          <w:sz w:val="28"/>
          <w:szCs w:val="28"/>
        </w:rPr>
        <w:t xml:space="preserve"> - </w:t>
      </w:r>
      <w:r>
        <w:rPr>
          <w:color w:val="000000"/>
          <w:sz w:val="28"/>
          <w:szCs w:val="28"/>
          <w:lang w:val="en-US"/>
        </w:rPr>
        <w:t>I</w:t>
      </w:r>
      <w:r>
        <w:rPr>
          <w:color w:val="000000"/>
          <w:sz w:val="28"/>
          <w:szCs w:val="28"/>
        </w:rPr>
        <w:t xml:space="preserve"> из точек А'(С') и Е'(Д') проводят линии под углом </w:t>
      </w:r>
      <w:r>
        <w:rPr>
          <w:i/>
          <w:color w:val="000000"/>
          <w:sz w:val="28"/>
          <w:szCs w:val="28"/>
        </w:rPr>
        <w:t>φ</w:t>
      </w:r>
      <w:r>
        <w:rPr>
          <w:color w:val="000000"/>
          <w:sz w:val="28"/>
          <w:szCs w:val="28"/>
        </w:rPr>
        <w:t xml:space="preserve"> к горизонту в пределах наносов и далее в пределах коренных пород — до встречи с залежью соответственно под углами сдвижения </w:t>
      </w:r>
      <w:r>
        <w:rPr>
          <w:i/>
          <w:color w:val="000000"/>
          <w:sz w:val="28"/>
          <w:szCs w:val="28"/>
        </w:rPr>
        <w:sym w:font="Symbol" w:char="0067"/>
      </w:r>
      <w:r>
        <w:rPr>
          <w:i/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 xml:space="preserve">и </w:t>
      </w:r>
      <w:r>
        <w:rPr>
          <w:color w:val="000000"/>
          <w:sz w:val="28"/>
          <w:szCs w:val="28"/>
        </w:rPr>
        <w:sym w:font="Symbol" w:char="0062"/>
      </w:r>
      <w:r>
        <w:rPr>
          <w:color w:val="000000"/>
          <w:sz w:val="28"/>
          <w:szCs w:val="28"/>
        </w:rPr>
        <w:t xml:space="preserve"> </w:t>
      </w:r>
      <w:proofErr w:type="gramStart"/>
      <w:r>
        <w:rPr>
          <w:color w:val="000000"/>
          <w:sz w:val="28"/>
          <w:szCs w:val="28"/>
        </w:rPr>
        <w:t>и</w:t>
      </w:r>
      <w:proofErr w:type="gramEnd"/>
      <w:r>
        <w:rPr>
          <w:color w:val="000000"/>
          <w:sz w:val="28"/>
          <w:szCs w:val="28"/>
        </w:rPr>
        <w:t xml:space="preserve"> получают точки 1'(4'), 2'(3') на нижней и верхней границах целика.</w:t>
      </w:r>
    </w:p>
    <w:p w:rsidR="00962B8D" w:rsidRDefault="00962B8D" w:rsidP="00962B8D">
      <w:pPr>
        <w:shd w:val="clear" w:color="auto" w:fill="FFFFFF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Аналогичным образом на разрезе </w:t>
      </w:r>
      <w:r>
        <w:rPr>
          <w:color w:val="000000"/>
          <w:sz w:val="28"/>
          <w:szCs w:val="28"/>
          <w:lang w:val="en-US"/>
        </w:rPr>
        <w:t>II</w:t>
      </w:r>
      <w:r>
        <w:rPr>
          <w:color w:val="000000"/>
          <w:sz w:val="28"/>
          <w:szCs w:val="28"/>
        </w:rPr>
        <w:t xml:space="preserve"> - </w:t>
      </w:r>
      <w:r>
        <w:rPr>
          <w:color w:val="000000"/>
          <w:sz w:val="28"/>
          <w:szCs w:val="28"/>
          <w:lang w:val="en-US"/>
        </w:rPr>
        <w:t>II</w:t>
      </w:r>
      <w:r>
        <w:rPr>
          <w:color w:val="000000"/>
          <w:sz w:val="28"/>
          <w:szCs w:val="28"/>
        </w:rPr>
        <w:t xml:space="preserve">  из точек Е</w:t>
      </w:r>
      <w:proofErr w:type="gramStart"/>
      <w:r>
        <w:rPr>
          <w:color w:val="000000"/>
          <w:sz w:val="28"/>
          <w:szCs w:val="28"/>
        </w:rPr>
        <w:t>"(</w:t>
      </w:r>
      <w:proofErr w:type="gramEnd"/>
      <w:r>
        <w:rPr>
          <w:color w:val="000000"/>
          <w:sz w:val="28"/>
          <w:szCs w:val="28"/>
        </w:rPr>
        <w:t xml:space="preserve">А") и Д"(С") в пределах наносов проводят линии под углом </w:t>
      </w:r>
      <w:r>
        <w:rPr>
          <w:i/>
          <w:color w:val="000000"/>
          <w:sz w:val="28"/>
          <w:szCs w:val="28"/>
        </w:rPr>
        <w:t>φ</w:t>
      </w:r>
      <w:r>
        <w:rPr>
          <w:color w:val="000000"/>
          <w:sz w:val="28"/>
          <w:szCs w:val="28"/>
        </w:rPr>
        <w:t xml:space="preserve"> к горизонту и далее по коренным породам - под углом сдвижения </w:t>
      </w:r>
      <w:r>
        <w:rPr>
          <w:i/>
          <w:color w:val="000000"/>
          <w:sz w:val="28"/>
          <w:szCs w:val="28"/>
        </w:rPr>
        <w:t>δ</w:t>
      </w:r>
      <w:r>
        <w:rPr>
          <w:color w:val="000000"/>
          <w:sz w:val="28"/>
          <w:szCs w:val="28"/>
        </w:rPr>
        <w:t xml:space="preserve">. Проектируя верхнюю и нижнюю границы целика с разреза </w:t>
      </w:r>
      <w:r>
        <w:rPr>
          <w:color w:val="000000"/>
          <w:sz w:val="28"/>
          <w:szCs w:val="28"/>
          <w:lang w:val="en-US"/>
        </w:rPr>
        <w:t>I</w:t>
      </w:r>
      <w:r>
        <w:rPr>
          <w:color w:val="000000"/>
          <w:sz w:val="28"/>
          <w:szCs w:val="28"/>
        </w:rPr>
        <w:t xml:space="preserve"> - </w:t>
      </w:r>
      <w:r>
        <w:rPr>
          <w:color w:val="000000"/>
          <w:sz w:val="28"/>
          <w:szCs w:val="28"/>
          <w:lang w:val="en-US"/>
        </w:rPr>
        <w:t>I</w:t>
      </w:r>
      <w:r>
        <w:rPr>
          <w:color w:val="000000"/>
          <w:sz w:val="28"/>
          <w:szCs w:val="28"/>
        </w:rPr>
        <w:t xml:space="preserve"> на разрез II - II, получают размеры целика 2"—3" и 1"—4" по простиранию пласта соответственно в верхней и нижней его </w:t>
      </w:r>
      <w:proofErr w:type="gramStart"/>
      <w:r>
        <w:rPr>
          <w:color w:val="000000"/>
          <w:sz w:val="28"/>
          <w:szCs w:val="28"/>
        </w:rPr>
        <w:t>границах</w:t>
      </w:r>
      <w:proofErr w:type="gramEnd"/>
      <w:r>
        <w:rPr>
          <w:color w:val="000000"/>
          <w:sz w:val="28"/>
          <w:szCs w:val="28"/>
        </w:rPr>
        <w:t>. Затем известным из начертательной геометрии способом строят контур 1, 2, 3, 4 целика в плане. Охране подлежит часть целика, расположенная выше горизонта безопасной глубины.</w:t>
      </w:r>
    </w:p>
    <w:p w:rsidR="00962B8D" w:rsidRDefault="00962B8D" w:rsidP="00962B8D">
      <w:pPr>
        <w:shd w:val="clear" w:color="auto" w:fill="FFFFFF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В нижнем правом углу выписывают данные по подсчету запасов в целике, а также значения координат </w:t>
      </w:r>
      <w:proofErr w:type="spellStart"/>
      <w:r>
        <w:rPr>
          <w:i/>
          <w:color w:val="000000"/>
          <w:sz w:val="28"/>
          <w:szCs w:val="28"/>
        </w:rPr>
        <w:t>х</w:t>
      </w:r>
      <w:proofErr w:type="spellEnd"/>
      <w:r>
        <w:rPr>
          <w:color w:val="000000"/>
          <w:sz w:val="28"/>
          <w:szCs w:val="28"/>
        </w:rPr>
        <w:t xml:space="preserve">, </w:t>
      </w:r>
      <w:r>
        <w:rPr>
          <w:i/>
          <w:color w:val="000000"/>
          <w:sz w:val="28"/>
          <w:szCs w:val="28"/>
        </w:rPr>
        <w:t>у</w:t>
      </w:r>
      <w:r>
        <w:rPr>
          <w:color w:val="000000"/>
          <w:sz w:val="28"/>
          <w:szCs w:val="28"/>
        </w:rPr>
        <w:t xml:space="preserve"> угловых точек целика, необходимые для перенесения их в натуру (в шахте). Несколько иначе строятся целики под вытянутые объекты (железные дороги, каналы), оси которых могут быть расположены под различными углами </w:t>
      </w:r>
      <w:r>
        <w:rPr>
          <w:i/>
          <w:color w:val="000000"/>
          <w:sz w:val="28"/>
          <w:szCs w:val="28"/>
        </w:rPr>
        <w:t>θ</w:t>
      </w:r>
      <w:r>
        <w:rPr>
          <w:color w:val="000000"/>
          <w:sz w:val="28"/>
          <w:szCs w:val="28"/>
        </w:rPr>
        <w:t xml:space="preserve"> к направлению простирания залежи. Оконтуривание охраняемой площади под этими объектами по способу, описанному выше, привело бы к необоснованно большим потерям в оставляемых предохранительных целиках.</w:t>
      </w:r>
    </w:p>
    <w:p w:rsidR="00962B8D" w:rsidRDefault="00962B8D" w:rsidP="00962B8D">
      <w:pPr>
        <w:shd w:val="clear" w:color="auto" w:fill="FFFFFF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Учитывая это обстоятельство, контуры охраняемой площади для таких объектов проводят параллельно их продольной оси с учетом ширины </w:t>
      </w:r>
      <w:proofErr w:type="spellStart"/>
      <w:r>
        <w:rPr>
          <w:i/>
          <w:color w:val="000000"/>
          <w:sz w:val="28"/>
          <w:szCs w:val="28"/>
        </w:rPr>
        <w:t>b</w:t>
      </w:r>
      <w:proofErr w:type="spellEnd"/>
      <w:r>
        <w:rPr>
          <w:color w:val="000000"/>
          <w:sz w:val="28"/>
          <w:szCs w:val="28"/>
        </w:rPr>
        <w:t xml:space="preserve"> предохранительной бермы. Построение целика под такими объектами производят по вертикальным разрезам, проведенным перпендикулярно к их продольной оси. Однако направления этих разрезов в общем случае не совпадают с направлениями главных сечений мульды сдвижения, для которых определены углы сдвижения </w:t>
      </w:r>
      <w:r>
        <w:rPr>
          <w:i/>
          <w:color w:val="000000"/>
          <w:sz w:val="28"/>
          <w:szCs w:val="28"/>
        </w:rPr>
        <w:sym w:font="Symbol" w:char="0062"/>
      </w:r>
      <w:r>
        <w:rPr>
          <w:color w:val="000000"/>
          <w:sz w:val="28"/>
          <w:szCs w:val="28"/>
        </w:rPr>
        <w:t xml:space="preserve">, </w:t>
      </w:r>
      <w:r>
        <w:rPr>
          <w:i/>
          <w:color w:val="000000"/>
          <w:sz w:val="28"/>
          <w:szCs w:val="28"/>
        </w:rPr>
        <w:sym w:font="Symbol" w:char="0067"/>
      </w:r>
      <w:r>
        <w:rPr>
          <w:i/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 xml:space="preserve"> и </w:t>
      </w:r>
      <w:r>
        <w:rPr>
          <w:i/>
          <w:color w:val="000000"/>
          <w:sz w:val="28"/>
          <w:szCs w:val="28"/>
        </w:rPr>
        <w:t>δ</w:t>
      </w:r>
      <w:r>
        <w:rPr>
          <w:color w:val="000000"/>
          <w:sz w:val="28"/>
          <w:szCs w:val="28"/>
        </w:rPr>
        <w:t>.</w:t>
      </w:r>
    </w:p>
    <w:p w:rsidR="00962B8D" w:rsidRDefault="00962B8D" w:rsidP="00962B8D">
      <w:pPr>
        <w:shd w:val="clear" w:color="auto" w:fill="FFFFFF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lastRenderedPageBreak/>
        <w:t xml:space="preserve">Углы сдвижения  </w:t>
      </w:r>
      <w:r>
        <w:rPr>
          <w:i/>
          <w:color w:val="000000"/>
          <w:sz w:val="28"/>
          <w:szCs w:val="28"/>
        </w:rPr>
        <w:sym w:font="WP Greek Century" w:char="0024"/>
      </w:r>
      <w:r>
        <w:rPr>
          <w:i/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 xml:space="preserve">' и </w:t>
      </w:r>
      <w:r>
        <w:rPr>
          <w:i/>
          <w:color w:val="000000"/>
          <w:sz w:val="28"/>
          <w:szCs w:val="28"/>
        </w:rPr>
        <w:sym w:font="WP Greek Century" w:char="0028"/>
      </w:r>
      <w:r>
        <w:rPr>
          <w:color w:val="000000"/>
          <w:sz w:val="28"/>
          <w:szCs w:val="28"/>
        </w:rPr>
        <w:t xml:space="preserve"> ' в плоскости этих разрезов определяются по формулам:</w:t>
      </w:r>
    </w:p>
    <w:p w:rsidR="00962B8D" w:rsidRDefault="00962B8D" w:rsidP="00962B8D">
      <w:pPr>
        <w:shd w:val="clear" w:color="auto" w:fill="FFFFFF"/>
        <w:ind w:firstLine="709"/>
        <w:jc w:val="both"/>
        <w:rPr>
          <w:color w:val="000000"/>
          <w:sz w:val="28"/>
          <w:szCs w:val="28"/>
        </w:rPr>
      </w:pPr>
    </w:p>
    <w:p w:rsidR="00962B8D" w:rsidRDefault="00962B8D" w:rsidP="00962B8D">
      <w:pPr>
        <w:shd w:val="clear" w:color="auto" w:fill="FFFFFF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position w:val="-12"/>
          <w:sz w:val="28"/>
          <w:szCs w:val="28"/>
        </w:rPr>
        <w:object w:dxaOrig="3540" w:dyaOrig="440">
          <v:shape id="_x0000_i1027" type="#_x0000_t75" style="width:177.15pt;height:21.85pt" o:ole="">
            <v:imagedata r:id="rId11" o:title=""/>
          </v:shape>
          <o:OLEObject Type="Embed" ProgID="Equation.3" ShapeID="_x0000_i1027" DrawAspect="Content" ObjectID="_1646150513" r:id="rId12"/>
        </w:object>
      </w:r>
      <w:r>
        <w:rPr>
          <w:color w:val="000000"/>
          <w:sz w:val="28"/>
          <w:szCs w:val="28"/>
        </w:rPr>
        <w:t>;</w:t>
      </w:r>
    </w:p>
    <w:p w:rsidR="00962B8D" w:rsidRDefault="00962B8D" w:rsidP="00962B8D">
      <w:pPr>
        <w:shd w:val="clear" w:color="auto" w:fill="FFFFFF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position w:val="-12"/>
          <w:sz w:val="28"/>
          <w:szCs w:val="28"/>
        </w:rPr>
        <w:object w:dxaOrig="3480" w:dyaOrig="440">
          <v:shape id="_x0000_i1028" type="#_x0000_t75" style="width:173.95pt;height:21.85pt" o:ole="">
            <v:imagedata r:id="rId13" o:title=""/>
          </v:shape>
          <o:OLEObject Type="Embed" ProgID="Equation.3" ShapeID="_x0000_i1028" DrawAspect="Content" ObjectID="_1646150514" r:id="rId14"/>
        </w:object>
      </w:r>
      <w:r>
        <w:rPr>
          <w:color w:val="000000"/>
          <w:sz w:val="28"/>
          <w:szCs w:val="28"/>
        </w:rPr>
        <w:t>,</w:t>
      </w:r>
    </w:p>
    <w:p w:rsidR="00962B8D" w:rsidRDefault="00962B8D" w:rsidP="00962B8D">
      <w:pPr>
        <w:shd w:val="clear" w:color="auto" w:fill="FFFFFF"/>
        <w:ind w:firstLine="709"/>
        <w:jc w:val="both"/>
        <w:rPr>
          <w:color w:val="000000"/>
          <w:sz w:val="28"/>
          <w:szCs w:val="28"/>
        </w:rPr>
      </w:pPr>
    </w:p>
    <w:p w:rsidR="00962B8D" w:rsidRDefault="00962B8D" w:rsidP="00962B8D">
      <w:pPr>
        <w:shd w:val="clear" w:color="auto" w:fill="FFFFFF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где </w:t>
      </w:r>
      <w:r>
        <w:rPr>
          <w:i/>
          <w:color w:val="000000"/>
          <w:sz w:val="28"/>
          <w:szCs w:val="28"/>
        </w:rPr>
        <w:t>θ</w:t>
      </w:r>
      <w:r>
        <w:rPr>
          <w:color w:val="000000"/>
          <w:sz w:val="28"/>
          <w:szCs w:val="28"/>
        </w:rPr>
        <w:t xml:space="preserve"> - острый угол между продольной осью объекта и линией простирания залежи (на чертеже линии изогипс поверхности лежачего бока пласта), измеряемый графически на плане; </w:t>
      </w:r>
      <w:r>
        <w:rPr>
          <w:i/>
          <w:color w:val="000000"/>
          <w:sz w:val="28"/>
          <w:szCs w:val="28"/>
        </w:rPr>
        <w:sym w:font="Symbol" w:char="0062"/>
      </w:r>
      <w:r>
        <w:rPr>
          <w:color w:val="000000"/>
          <w:sz w:val="28"/>
          <w:szCs w:val="28"/>
        </w:rPr>
        <w:t xml:space="preserve">, </w:t>
      </w:r>
      <w:r>
        <w:rPr>
          <w:i/>
          <w:color w:val="000000"/>
          <w:sz w:val="28"/>
          <w:szCs w:val="28"/>
        </w:rPr>
        <w:sym w:font="Symbol" w:char="0067"/>
      </w:r>
      <w:r>
        <w:rPr>
          <w:i/>
          <w:color w:val="000000"/>
          <w:sz w:val="28"/>
          <w:szCs w:val="28"/>
        </w:rPr>
        <w:t xml:space="preserve">  </w:t>
      </w:r>
      <w:r>
        <w:rPr>
          <w:color w:val="000000"/>
          <w:sz w:val="28"/>
          <w:szCs w:val="28"/>
        </w:rPr>
        <w:t xml:space="preserve">и </w:t>
      </w:r>
      <w:r>
        <w:rPr>
          <w:i/>
          <w:color w:val="000000"/>
          <w:sz w:val="28"/>
          <w:szCs w:val="28"/>
        </w:rPr>
        <w:t>δ -</w:t>
      </w:r>
      <w:r>
        <w:rPr>
          <w:color w:val="000000"/>
          <w:sz w:val="28"/>
          <w:szCs w:val="28"/>
        </w:rPr>
        <w:t xml:space="preserve"> углы </w:t>
      </w:r>
      <w:proofErr w:type="spellStart"/>
      <w:r>
        <w:rPr>
          <w:color w:val="000000"/>
          <w:sz w:val="28"/>
          <w:szCs w:val="28"/>
        </w:rPr>
        <w:t>сдвижений</w:t>
      </w:r>
      <w:proofErr w:type="spellEnd"/>
      <w:r>
        <w:rPr>
          <w:color w:val="000000"/>
          <w:sz w:val="28"/>
          <w:szCs w:val="28"/>
        </w:rPr>
        <w:t xml:space="preserve"> для данных условий.</w:t>
      </w:r>
    </w:p>
    <w:p w:rsidR="00962B8D" w:rsidRDefault="00962B8D" w:rsidP="00962B8D">
      <w:pPr>
        <w:shd w:val="clear" w:color="auto" w:fill="FFFFFF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Значения углов </w:t>
      </w:r>
      <w:r>
        <w:rPr>
          <w:i/>
          <w:color w:val="000000"/>
          <w:sz w:val="28"/>
          <w:szCs w:val="28"/>
        </w:rPr>
        <w:sym w:font="Symbol" w:char="0062"/>
      </w:r>
      <w:r>
        <w:rPr>
          <w:color w:val="000000"/>
          <w:sz w:val="28"/>
          <w:szCs w:val="28"/>
        </w:rPr>
        <w:t xml:space="preserve"> ' и </w:t>
      </w:r>
      <w:r>
        <w:rPr>
          <w:i/>
          <w:color w:val="000000"/>
          <w:sz w:val="28"/>
          <w:szCs w:val="28"/>
        </w:rPr>
        <w:sym w:font="WP Greek Century" w:char="0028"/>
      </w:r>
      <w:r>
        <w:rPr>
          <w:color w:val="000000"/>
          <w:sz w:val="28"/>
          <w:szCs w:val="28"/>
        </w:rPr>
        <w:t xml:space="preserve"> ' могут быть определены и по таблицам, приведенным в Правилах охраны.</w:t>
      </w:r>
    </w:p>
    <w:p w:rsidR="00962B8D" w:rsidRDefault="00962B8D" w:rsidP="00962B8D">
      <w:pPr>
        <w:shd w:val="clear" w:color="auto" w:fill="FFFFFF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Построение предохранительного целика для указанных объектов и, в частности, для железной дороги показано на рисунке 4. Основой для графических построений служит план расположения железной дороги </w:t>
      </w:r>
      <w:proofErr w:type="gramStart"/>
      <w:r>
        <w:rPr>
          <w:color w:val="000000"/>
          <w:sz w:val="28"/>
          <w:szCs w:val="28"/>
        </w:rPr>
        <w:t>с</w:t>
      </w:r>
      <w:proofErr w:type="gramEnd"/>
      <w:r>
        <w:rPr>
          <w:color w:val="000000"/>
          <w:sz w:val="28"/>
          <w:szCs w:val="28"/>
        </w:rPr>
        <w:t xml:space="preserve"> </w:t>
      </w:r>
    </w:p>
    <w:p w:rsidR="00962B8D" w:rsidRDefault="00962B8D" w:rsidP="00962B8D">
      <w:pPr>
        <w:shd w:val="clear" w:color="auto" w:fill="FFFFFF"/>
        <w:ind w:firstLine="709"/>
        <w:jc w:val="both"/>
        <w:rPr>
          <w:color w:val="000000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474980</wp:posOffset>
            </wp:positionH>
            <wp:positionV relativeFrom="paragraph">
              <wp:posOffset>172085</wp:posOffset>
            </wp:positionV>
            <wp:extent cx="4693285" cy="3726815"/>
            <wp:effectExtent l="19050" t="0" r="0" b="0"/>
            <wp:wrapTopAndBottom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93285" cy="37268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962B8D" w:rsidRDefault="00962B8D" w:rsidP="00962B8D">
      <w:pPr>
        <w:shd w:val="clear" w:color="auto" w:fill="FFFFFF"/>
        <w:ind w:firstLine="709"/>
        <w:jc w:val="both"/>
        <w:rPr>
          <w:color w:val="000000"/>
          <w:sz w:val="28"/>
          <w:szCs w:val="28"/>
        </w:rPr>
      </w:pPr>
    </w:p>
    <w:p w:rsidR="00962B8D" w:rsidRDefault="00962B8D" w:rsidP="00962B8D">
      <w:pPr>
        <w:shd w:val="clear" w:color="auto" w:fill="FFFFFF"/>
        <w:ind w:firstLine="709"/>
        <w:jc w:val="both"/>
        <w:rPr>
          <w:color w:val="000000"/>
          <w:sz w:val="28"/>
          <w:szCs w:val="28"/>
        </w:rPr>
      </w:pPr>
    </w:p>
    <w:p w:rsidR="00962B8D" w:rsidRDefault="00962B8D" w:rsidP="00962B8D">
      <w:pPr>
        <w:shd w:val="clear" w:color="auto" w:fill="FFFFFF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Рисунок 4 - Построение  предохранительного целика </w:t>
      </w:r>
      <w:proofErr w:type="gramStart"/>
      <w:r>
        <w:rPr>
          <w:color w:val="000000"/>
          <w:sz w:val="28"/>
          <w:szCs w:val="28"/>
        </w:rPr>
        <w:t>под</w:t>
      </w:r>
      <w:proofErr w:type="gramEnd"/>
      <w:r>
        <w:rPr>
          <w:color w:val="000000"/>
          <w:sz w:val="28"/>
          <w:szCs w:val="28"/>
        </w:rPr>
        <w:t xml:space="preserve"> </w:t>
      </w:r>
    </w:p>
    <w:p w:rsidR="00962B8D" w:rsidRDefault="00962B8D" w:rsidP="00962B8D">
      <w:pPr>
        <w:shd w:val="clear" w:color="auto" w:fill="FFFFFF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железнодорожное полотно</w:t>
      </w:r>
    </w:p>
    <w:p w:rsidR="00962B8D" w:rsidRDefault="00962B8D" w:rsidP="00962B8D">
      <w:pPr>
        <w:shd w:val="clear" w:color="auto" w:fill="FFFFFF"/>
        <w:ind w:firstLine="709"/>
        <w:jc w:val="both"/>
        <w:rPr>
          <w:color w:val="000000"/>
          <w:sz w:val="28"/>
          <w:szCs w:val="28"/>
        </w:rPr>
      </w:pPr>
    </w:p>
    <w:p w:rsidR="00962B8D" w:rsidRDefault="00962B8D" w:rsidP="00962B8D">
      <w:pPr>
        <w:shd w:val="clear" w:color="auto" w:fill="FFFFFF"/>
        <w:ind w:firstLine="709"/>
        <w:jc w:val="both"/>
        <w:rPr>
          <w:color w:val="000000"/>
          <w:sz w:val="28"/>
          <w:szCs w:val="28"/>
        </w:rPr>
      </w:pPr>
    </w:p>
    <w:p w:rsidR="00962B8D" w:rsidRDefault="00962B8D" w:rsidP="00962B8D">
      <w:pPr>
        <w:shd w:val="clear" w:color="auto" w:fill="FFFFFF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нанесенными изогипсами почвы залежи. На рисунке показаны изогипсы с отметками 200, 250,..., </w:t>
      </w:r>
      <w:smartTag w:uri="urn:schemas-microsoft-com:office:smarttags" w:element="metricconverter">
        <w:smartTagPr>
          <w:attr w:name="ProductID" w:val="600 м"/>
        </w:smartTagPr>
        <w:r>
          <w:rPr>
            <w:color w:val="000000"/>
            <w:sz w:val="28"/>
            <w:szCs w:val="28"/>
          </w:rPr>
          <w:t>600 м</w:t>
        </w:r>
      </w:smartTag>
      <w:r>
        <w:rPr>
          <w:color w:val="000000"/>
          <w:sz w:val="28"/>
          <w:szCs w:val="28"/>
        </w:rPr>
        <w:t>, а горизонтали рельефа местности не показаны.</w:t>
      </w:r>
    </w:p>
    <w:p w:rsidR="00962B8D" w:rsidRDefault="00962B8D" w:rsidP="00962B8D">
      <w:pPr>
        <w:shd w:val="clear" w:color="auto" w:fill="FFFFFF"/>
        <w:jc w:val="both"/>
        <w:rPr>
          <w:color w:val="000000"/>
          <w:sz w:val="28"/>
          <w:szCs w:val="28"/>
        </w:rPr>
      </w:pPr>
    </w:p>
    <w:p w:rsidR="00962B8D" w:rsidRDefault="00962B8D" w:rsidP="00962B8D">
      <w:pPr>
        <w:shd w:val="clear" w:color="auto" w:fill="FFFFFF"/>
        <w:ind w:firstLine="709"/>
        <w:jc w:val="center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lastRenderedPageBreak/>
        <w:t xml:space="preserve">5.2 Порядок работ при построении целика </w:t>
      </w:r>
    </w:p>
    <w:p w:rsidR="00962B8D" w:rsidRDefault="00962B8D" w:rsidP="00962B8D">
      <w:pPr>
        <w:shd w:val="clear" w:color="auto" w:fill="FFFFFF"/>
        <w:ind w:firstLine="709"/>
        <w:jc w:val="center"/>
        <w:rPr>
          <w:color w:val="000000"/>
          <w:sz w:val="28"/>
          <w:szCs w:val="28"/>
        </w:rPr>
      </w:pPr>
    </w:p>
    <w:p w:rsidR="00962B8D" w:rsidRDefault="00962B8D" w:rsidP="00962B8D">
      <w:pPr>
        <w:shd w:val="clear" w:color="auto" w:fill="FFFFFF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1) откладывают в обе стороны от краев полотна, насыпи или выемки (на рисунке пунктирные линии) ширину предохранительной бермы </w:t>
      </w:r>
      <w:proofErr w:type="spellStart"/>
      <w:r>
        <w:rPr>
          <w:i/>
          <w:color w:val="000000"/>
          <w:sz w:val="28"/>
          <w:szCs w:val="28"/>
        </w:rPr>
        <w:t>b</w:t>
      </w:r>
      <w:proofErr w:type="spellEnd"/>
      <w:r>
        <w:rPr>
          <w:color w:val="000000"/>
          <w:sz w:val="28"/>
          <w:szCs w:val="28"/>
        </w:rPr>
        <w:t xml:space="preserve"> и строят  контур  А</w:t>
      </w:r>
      <w:r>
        <w:rPr>
          <w:color w:val="000000"/>
          <w:sz w:val="28"/>
          <w:szCs w:val="28"/>
          <w:vertAlign w:val="subscript"/>
        </w:rPr>
        <w:t>0</w:t>
      </w:r>
      <w:r>
        <w:rPr>
          <w:color w:val="000000"/>
          <w:sz w:val="28"/>
          <w:szCs w:val="28"/>
        </w:rPr>
        <w:t>А</w:t>
      </w:r>
      <w:r>
        <w:rPr>
          <w:color w:val="000000"/>
          <w:sz w:val="28"/>
          <w:szCs w:val="28"/>
          <w:vertAlign w:val="subscript"/>
        </w:rPr>
        <w:t>1</w:t>
      </w:r>
      <w:r>
        <w:rPr>
          <w:color w:val="000000"/>
          <w:sz w:val="28"/>
          <w:szCs w:val="28"/>
        </w:rPr>
        <w:t>А</w:t>
      </w:r>
      <w:r>
        <w:rPr>
          <w:color w:val="000000"/>
          <w:sz w:val="28"/>
          <w:szCs w:val="28"/>
          <w:vertAlign w:val="subscript"/>
        </w:rPr>
        <w:t>2</w:t>
      </w:r>
      <w:r>
        <w:rPr>
          <w:color w:val="000000"/>
          <w:sz w:val="28"/>
          <w:szCs w:val="28"/>
        </w:rPr>
        <w:t>А</w:t>
      </w:r>
      <w:r>
        <w:rPr>
          <w:color w:val="000000"/>
          <w:sz w:val="28"/>
          <w:szCs w:val="28"/>
          <w:vertAlign w:val="subscript"/>
        </w:rPr>
        <w:t>3</w:t>
      </w:r>
      <w:r>
        <w:rPr>
          <w:color w:val="000000"/>
          <w:sz w:val="28"/>
          <w:szCs w:val="28"/>
        </w:rPr>
        <w:t>Л</w:t>
      </w:r>
      <w:r>
        <w:rPr>
          <w:color w:val="000000"/>
          <w:sz w:val="28"/>
          <w:szCs w:val="28"/>
          <w:vertAlign w:val="subscript"/>
        </w:rPr>
        <w:t>4</w:t>
      </w:r>
      <w:r>
        <w:rPr>
          <w:color w:val="000000"/>
          <w:sz w:val="28"/>
          <w:szCs w:val="28"/>
        </w:rPr>
        <w:t xml:space="preserve">  охраняемой площади с одной стороны и контур В</w:t>
      </w:r>
      <w:r>
        <w:rPr>
          <w:color w:val="000000"/>
          <w:sz w:val="28"/>
          <w:szCs w:val="28"/>
          <w:vertAlign w:val="subscript"/>
        </w:rPr>
        <w:t>0</w:t>
      </w:r>
      <w:r>
        <w:rPr>
          <w:color w:val="000000"/>
          <w:sz w:val="28"/>
          <w:szCs w:val="28"/>
        </w:rPr>
        <w:t>В</w:t>
      </w:r>
      <w:r>
        <w:rPr>
          <w:color w:val="000000"/>
          <w:sz w:val="28"/>
          <w:szCs w:val="28"/>
          <w:vertAlign w:val="subscript"/>
        </w:rPr>
        <w:t>1</w:t>
      </w:r>
      <w:r>
        <w:rPr>
          <w:color w:val="000000"/>
          <w:sz w:val="28"/>
          <w:szCs w:val="28"/>
        </w:rPr>
        <w:t>В</w:t>
      </w:r>
      <w:r>
        <w:rPr>
          <w:color w:val="000000"/>
          <w:sz w:val="28"/>
          <w:szCs w:val="28"/>
          <w:vertAlign w:val="subscript"/>
        </w:rPr>
        <w:t>2</w:t>
      </w:r>
      <w:r>
        <w:rPr>
          <w:color w:val="000000"/>
          <w:sz w:val="28"/>
          <w:szCs w:val="28"/>
        </w:rPr>
        <w:t>В</w:t>
      </w:r>
      <w:r>
        <w:rPr>
          <w:color w:val="000000"/>
          <w:sz w:val="28"/>
          <w:szCs w:val="28"/>
          <w:vertAlign w:val="subscript"/>
        </w:rPr>
        <w:t>3</w:t>
      </w:r>
      <w:r>
        <w:rPr>
          <w:color w:val="000000"/>
          <w:sz w:val="28"/>
          <w:szCs w:val="28"/>
        </w:rPr>
        <w:t>В</w:t>
      </w:r>
      <w:r>
        <w:rPr>
          <w:color w:val="000000"/>
          <w:sz w:val="28"/>
          <w:szCs w:val="28"/>
          <w:vertAlign w:val="subscript"/>
        </w:rPr>
        <w:t>4</w:t>
      </w:r>
      <w:r>
        <w:rPr>
          <w:color w:val="000000"/>
          <w:sz w:val="28"/>
          <w:szCs w:val="28"/>
        </w:rPr>
        <w:t xml:space="preserve"> с другой;</w:t>
      </w:r>
    </w:p>
    <w:p w:rsidR="00962B8D" w:rsidRDefault="00962B8D" w:rsidP="00962B8D">
      <w:pPr>
        <w:shd w:val="clear" w:color="auto" w:fill="FFFFFF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2) в характерных местах проводят линии </w:t>
      </w:r>
      <w:r>
        <w:rPr>
          <w:color w:val="000000"/>
          <w:sz w:val="28"/>
          <w:szCs w:val="28"/>
          <w:lang w:val="en-US"/>
        </w:rPr>
        <w:t>I</w:t>
      </w:r>
      <w:r>
        <w:rPr>
          <w:color w:val="000000"/>
          <w:sz w:val="28"/>
          <w:szCs w:val="28"/>
        </w:rPr>
        <w:t xml:space="preserve"> - </w:t>
      </w:r>
      <w:r>
        <w:rPr>
          <w:color w:val="000000"/>
          <w:sz w:val="28"/>
          <w:szCs w:val="28"/>
          <w:lang w:val="en-US"/>
        </w:rPr>
        <w:t>I</w:t>
      </w:r>
      <w:r>
        <w:rPr>
          <w:color w:val="000000"/>
          <w:sz w:val="28"/>
          <w:szCs w:val="28"/>
        </w:rPr>
        <w:t xml:space="preserve">, </w:t>
      </w:r>
      <w:r>
        <w:rPr>
          <w:color w:val="000000"/>
          <w:sz w:val="28"/>
          <w:szCs w:val="28"/>
          <w:lang w:val="en-US"/>
        </w:rPr>
        <w:t>II</w:t>
      </w:r>
      <w:r>
        <w:rPr>
          <w:color w:val="000000"/>
          <w:sz w:val="28"/>
          <w:szCs w:val="28"/>
        </w:rPr>
        <w:t xml:space="preserve"> - </w:t>
      </w:r>
      <w:r>
        <w:rPr>
          <w:color w:val="000000"/>
          <w:sz w:val="28"/>
          <w:szCs w:val="28"/>
          <w:lang w:val="en-US"/>
        </w:rPr>
        <w:t>II</w:t>
      </w:r>
      <w:r>
        <w:rPr>
          <w:color w:val="000000"/>
          <w:sz w:val="28"/>
          <w:szCs w:val="28"/>
        </w:rPr>
        <w:t xml:space="preserve">, </w:t>
      </w:r>
      <w:r>
        <w:rPr>
          <w:color w:val="000000"/>
          <w:sz w:val="28"/>
          <w:szCs w:val="28"/>
          <w:lang w:val="en-US"/>
        </w:rPr>
        <w:t>III</w:t>
      </w:r>
      <w:r>
        <w:rPr>
          <w:color w:val="000000"/>
          <w:sz w:val="28"/>
          <w:szCs w:val="28"/>
        </w:rPr>
        <w:t xml:space="preserve"> - </w:t>
      </w:r>
      <w:r>
        <w:rPr>
          <w:color w:val="000000"/>
          <w:sz w:val="28"/>
          <w:szCs w:val="28"/>
          <w:lang w:val="en-US"/>
        </w:rPr>
        <w:t>III</w:t>
      </w:r>
      <w:r>
        <w:rPr>
          <w:color w:val="000000"/>
          <w:sz w:val="28"/>
          <w:szCs w:val="28"/>
        </w:rPr>
        <w:t>, IV—IV, перпендикулярные к оси железной дороги, и по ним строят вертикальные разрезы с нанесением на них пласта;</w:t>
      </w:r>
    </w:p>
    <w:p w:rsidR="00962B8D" w:rsidRDefault="00962B8D" w:rsidP="00962B8D">
      <w:pPr>
        <w:shd w:val="clear" w:color="auto" w:fill="FFFFFF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3) вычисляют по вышеприведенным формулам углы </w:t>
      </w:r>
      <w:proofErr w:type="spellStart"/>
      <w:r>
        <w:rPr>
          <w:color w:val="000000"/>
          <w:sz w:val="28"/>
          <w:szCs w:val="28"/>
        </w:rPr>
        <w:t>сдвижений</w:t>
      </w:r>
      <w:proofErr w:type="spellEnd"/>
      <w:r>
        <w:rPr>
          <w:color w:val="000000"/>
          <w:sz w:val="28"/>
          <w:szCs w:val="28"/>
        </w:rPr>
        <w:t xml:space="preserve"> </w:t>
      </w:r>
      <w:r>
        <w:rPr>
          <w:i/>
          <w:color w:val="000000"/>
          <w:sz w:val="28"/>
          <w:szCs w:val="28"/>
        </w:rPr>
        <w:sym w:font="Symbol" w:char="0062"/>
      </w:r>
      <w:r>
        <w:rPr>
          <w:color w:val="000000"/>
          <w:sz w:val="28"/>
          <w:szCs w:val="28"/>
        </w:rPr>
        <w:t xml:space="preserve"> ' и </w:t>
      </w:r>
      <w:r>
        <w:rPr>
          <w:i/>
          <w:color w:val="000000"/>
          <w:sz w:val="28"/>
          <w:szCs w:val="28"/>
        </w:rPr>
        <w:sym w:font="Symbol" w:char="0067"/>
      </w:r>
      <w:r>
        <w:rPr>
          <w:i/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 xml:space="preserve">' для каждого разреза в отдельности по выбранным из Правил охраны углам </w:t>
      </w:r>
      <w:proofErr w:type="spellStart"/>
      <w:r>
        <w:rPr>
          <w:color w:val="000000"/>
          <w:sz w:val="28"/>
          <w:szCs w:val="28"/>
        </w:rPr>
        <w:t>сдвижений</w:t>
      </w:r>
      <w:proofErr w:type="spellEnd"/>
      <w:r>
        <w:rPr>
          <w:color w:val="000000"/>
          <w:sz w:val="28"/>
          <w:szCs w:val="28"/>
        </w:rPr>
        <w:t xml:space="preserve"> </w:t>
      </w:r>
      <w:r>
        <w:rPr>
          <w:i/>
          <w:color w:val="000000"/>
          <w:sz w:val="28"/>
          <w:szCs w:val="28"/>
        </w:rPr>
        <w:sym w:font="Symbol" w:char="0062"/>
      </w:r>
      <w:r>
        <w:rPr>
          <w:color w:val="000000"/>
          <w:sz w:val="28"/>
          <w:szCs w:val="28"/>
        </w:rPr>
        <w:t xml:space="preserve">, </w:t>
      </w:r>
      <w:r>
        <w:rPr>
          <w:i/>
          <w:color w:val="000000"/>
          <w:sz w:val="28"/>
          <w:szCs w:val="28"/>
        </w:rPr>
        <w:sym w:font="Symbol" w:char="0067"/>
      </w:r>
      <w:r>
        <w:rPr>
          <w:color w:val="000000"/>
          <w:sz w:val="28"/>
          <w:szCs w:val="28"/>
        </w:rPr>
        <w:t xml:space="preserve">, </w:t>
      </w:r>
      <w:r>
        <w:rPr>
          <w:i/>
          <w:color w:val="000000"/>
          <w:sz w:val="28"/>
          <w:szCs w:val="28"/>
        </w:rPr>
        <w:t>δ</w:t>
      </w:r>
      <w:r>
        <w:rPr>
          <w:color w:val="000000"/>
          <w:sz w:val="28"/>
          <w:szCs w:val="28"/>
        </w:rPr>
        <w:t xml:space="preserve"> и измеренным на плане углам    </w:t>
      </w:r>
      <w:r>
        <w:rPr>
          <w:i/>
          <w:color w:val="000000"/>
          <w:sz w:val="28"/>
          <w:szCs w:val="28"/>
        </w:rPr>
        <w:t>θ</w:t>
      </w:r>
      <w:r>
        <w:rPr>
          <w:i/>
          <w:color w:val="000000"/>
          <w:sz w:val="28"/>
          <w:szCs w:val="28"/>
          <w:vertAlign w:val="subscript"/>
        </w:rPr>
        <w:t>1</w:t>
      </w:r>
      <w:r>
        <w:rPr>
          <w:color w:val="000000"/>
          <w:sz w:val="28"/>
          <w:szCs w:val="28"/>
        </w:rPr>
        <w:t>,</w:t>
      </w:r>
      <w:r>
        <w:rPr>
          <w:i/>
          <w:color w:val="000000"/>
          <w:sz w:val="28"/>
          <w:szCs w:val="28"/>
        </w:rPr>
        <w:t xml:space="preserve"> θ</w:t>
      </w:r>
      <w:r>
        <w:rPr>
          <w:i/>
          <w:color w:val="000000"/>
          <w:sz w:val="28"/>
          <w:szCs w:val="28"/>
          <w:vertAlign w:val="subscript"/>
        </w:rPr>
        <w:t>2</w:t>
      </w:r>
      <w:r>
        <w:rPr>
          <w:color w:val="000000"/>
          <w:sz w:val="28"/>
          <w:szCs w:val="28"/>
        </w:rPr>
        <w:t>,</w:t>
      </w:r>
      <w:r>
        <w:rPr>
          <w:i/>
          <w:color w:val="000000"/>
          <w:sz w:val="28"/>
          <w:szCs w:val="28"/>
        </w:rPr>
        <w:t xml:space="preserve"> …</w:t>
      </w:r>
      <w:r>
        <w:rPr>
          <w:color w:val="000000"/>
          <w:sz w:val="28"/>
          <w:szCs w:val="28"/>
        </w:rPr>
        <w:t>;</w:t>
      </w:r>
    </w:p>
    <w:p w:rsidR="00962B8D" w:rsidRDefault="00962B8D" w:rsidP="00962B8D">
      <w:pPr>
        <w:shd w:val="clear" w:color="auto" w:fill="FFFFFF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4) по углам </w:t>
      </w:r>
      <w:proofErr w:type="spellStart"/>
      <w:r>
        <w:rPr>
          <w:color w:val="000000"/>
          <w:sz w:val="28"/>
          <w:szCs w:val="28"/>
        </w:rPr>
        <w:t>сдвижений</w:t>
      </w:r>
      <w:proofErr w:type="spellEnd"/>
      <w:r>
        <w:rPr>
          <w:color w:val="000000"/>
          <w:sz w:val="28"/>
          <w:szCs w:val="28"/>
        </w:rPr>
        <w:t xml:space="preserve"> </w:t>
      </w:r>
      <w:r>
        <w:rPr>
          <w:i/>
          <w:color w:val="000000"/>
          <w:sz w:val="28"/>
          <w:szCs w:val="28"/>
        </w:rPr>
        <w:t>φ</w:t>
      </w:r>
      <w:r>
        <w:rPr>
          <w:color w:val="000000"/>
          <w:sz w:val="28"/>
          <w:szCs w:val="28"/>
        </w:rPr>
        <w:t xml:space="preserve"> в наносах и </w:t>
      </w:r>
      <w:r>
        <w:rPr>
          <w:i/>
          <w:color w:val="000000"/>
          <w:sz w:val="28"/>
          <w:szCs w:val="28"/>
        </w:rPr>
        <w:sym w:font="Symbol" w:char="0062"/>
      </w:r>
      <w:r>
        <w:rPr>
          <w:i/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 xml:space="preserve">', </w:t>
      </w:r>
      <w:r>
        <w:rPr>
          <w:i/>
          <w:color w:val="000000"/>
          <w:sz w:val="28"/>
          <w:szCs w:val="28"/>
        </w:rPr>
        <w:sym w:font="Symbol" w:char="0067"/>
      </w:r>
      <w:r>
        <w:rPr>
          <w:color w:val="000000"/>
          <w:sz w:val="28"/>
          <w:szCs w:val="28"/>
        </w:rPr>
        <w:t>' в коренных породах  на разрезах  определяют  контурные  точки  целика   1 и 1', 2 и 2', 3 и 3', 4 и 4';</w:t>
      </w:r>
    </w:p>
    <w:p w:rsidR="00962B8D" w:rsidRDefault="00962B8D" w:rsidP="00962B8D">
      <w:pPr>
        <w:shd w:val="clear" w:color="auto" w:fill="FFFFFF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5) полученные контурные точки целика с разрезов переносят на  план и получают контуры предохранительного целика под железной дорогой в плане А</w:t>
      </w:r>
      <w:r>
        <w:rPr>
          <w:color w:val="000000"/>
          <w:sz w:val="28"/>
          <w:szCs w:val="28"/>
          <w:vertAlign w:val="subscript"/>
        </w:rPr>
        <w:t>0</w:t>
      </w:r>
      <w:r>
        <w:rPr>
          <w:color w:val="000000"/>
          <w:sz w:val="28"/>
          <w:szCs w:val="28"/>
        </w:rPr>
        <w:t>—1—2—3—4 с одной стороны и В</w:t>
      </w:r>
      <w:r>
        <w:rPr>
          <w:color w:val="000000"/>
          <w:sz w:val="28"/>
          <w:szCs w:val="28"/>
          <w:vertAlign w:val="subscript"/>
        </w:rPr>
        <w:t>0</w:t>
      </w:r>
      <w:r>
        <w:rPr>
          <w:color w:val="000000"/>
          <w:sz w:val="28"/>
          <w:szCs w:val="28"/>
        </w:rPr>
        <w:t>—1'—2'—3'—4' с другой;</w:t>
      </w:r>
    </w:p>
    <w:p w:rsidR="00962B8D" w:rsidRDefault="00962B8D" w:rsidP="00962B8D">
      <w:pPr>
        <w:shd w:val="clear" w:color="auto" w:fill="FFFFFF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6) нижнюю границу целика проводят по линии горизонта безопасной глубины.</w:t>
      </w:r>
    </w:p>
    <w:p w:rsidR="00962B8D" w:rsidRDefault="00962B8D" w:rsidP="00962B8D">
      <w:pPr>
        <w:shd w:val="clear" w:color="auto" w:fill="FFFFFF"/>
        <w:ind w:firstLine="709"/>
        <w:jc w:val="center"/>
        <w:rPr>
          <w:color w:val="000000"/>
          <w:sz w:val="28"/>
          <w:szCs w:val="28"/>
        </w:rPr>
      </w:pPr>
    </w:p>
    <w:p w:rsidR="00962B8D" w:rsidRDefault="00962B8D" w:rsidP="00962B8D">
      <w:pPr>
        <w:shd w:val="clear" w:color="auto" w:fill="FFFFFF"/>
        <w:ind w:firstLine="709"/>
        <w:jc w:val="center"/>
        <w:rPr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 xml:space="preserve">5.3 Практический пример построения предохранительного целика под здание </w:t>
      </w:r>
      <w:proofErr w:type="spellStart"/>
      <w:r>
        <w:rPr>
          <w:b/>
          <w:bCs/>
          <w:color w:val="000000"/>
          <w:sz w:val="28"/>
          <w:szCs w:val="28"/>
        </w:rPr>
        <w:t>электороподстанции</w:t>
      </w:r>
      <w:proofErr w:type="spellEnd"/>
    </w:p>
    <w:p w:rsidR="00962B8D" w:rsidRDefault="00962B8D" w:rsidP="00962B8D">
      <w:pPr>
        <w:shd w:val="clear" w:color="auto" w:fill="FFFFFF"/>
        <w:ind w:firstLine="709"/>
        <w:jc w:val="both"/>
        <w:rPr>
          <w:color w:val="000000"/>
          <w:sz w:val="28"/>
          <w:szCs w:val="28"/>
        </w:rPr>
      </w:pPr>
    </w:p>
    <w:p w:rsidR="00962B8D" w:rsidRDefault="00962B8D" w:rsidP="00962B8D">
      <w:pPr>
        <w:shd w:val="clear" w:color="auto" w:fill="FFFFFF"/>
        <w:ind w:firstLine="709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>Исходные данные:</w:t>
      </w:r>
    </w:p>
    <w:p w:rsidR="00962B8D" w:rsidRDefault="00962B8D" w:rsidP="00962B8D">
      <w:pPr>
        <w:shd w:val="clear" w:color="auto" w:fill="FFFFFF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1 Здание рудничной </w:t>
      </w:r>
      <w:proofErr w:type="spellStart"/>
      <w:r>
        <w:rPr>
          <w:color w:val="000000"/>
          <w:sz w:val="28"/>
          <w:szCs w:val="28"/>
        </w:rPr>
        <w:t>электроподстанции</w:t>
      </w:r>
      <w:proofErr w:type="spellEnd"/>
      <w:r>
        <w:rPr>
          <w:color w:val="000000"/>
          <w:sz w:val="28"/>
          <w:szCs w:val="28"/>
        </w:rPr>
        <w:t xml:space="preserve"> размером 20х10м расположено под углом 40° к линии простирания рудной залежи.</w:t>
      </w:r>
    </w:p>
    <w:p w:rsidR="00962B8D" w:rsidRDefault="00962B8D" w:rsidP="00962B8D">
      <w:pPr>
        <w:shd w:val="clear" w:color="auto" w:fill="FFFFFF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2 Рудная залежь мощностью </w:t>
      </w:r>
      <w:smartTag w:uri="urn:schemas-microsoft-com:office:smarttags" w:element="metricconverter">
        <w:smartTagPr>
          <w:attr w:name="ProductID" w:val="10 м"/>
        </w:smartTagPr>
        <w:r>
          <w:rPr>
            <w:color w:val="000000"/>
            <w:sz w:val="28"/>
            <w:szCs w:val="28"/>
          </w:rPr>
          <w:t>10 м</w:t>
        </w:r>
      </w:smartTag>
      <w:r>
        <w:rPr>
          <w:color w:val="000000"/>
          <w:sz w:val="28"/>
          <w:szCs w:val="28"/>
        </w:rPr>
        <w:t xml:space="preserve"> залегает под зданием на глубине 150м. Угол падения залежи 35°.</w:t>
      </w:r>
    </w:p>
    <w:p w:rsidR="00962B8D" w:rsidRDefault="00962B8D" w:rsidP="00962B8D">
      <w:pPr>
        <w:shd w:val="clear" w:color="auto" w:fill="FFFFFF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3 Вмещающие породы - </w:t>
      </w:r>
      <w:proofErr w:type="spellStart"/>
      <w:r>
        <w:rPr>
          <w:color w:val="000000"/>
          <w:sz w:val="28"/>
          <w:szCs w:val="28"/>
        </w:rPr>
        <w:t>гранодиориты</w:t>
      </w:r>
      <w:proofErr w:type="spellEnd"/>
      <w:r>
        <w:rPr>
          <w:color w:val="000000"/>
          <w:sz w:val="28"/>
          <w:szCs w:val="28"/>
        </w:rPr>
        <w:t xml:space="preserve"> (</w:t>
      </w:r>
      <w:r>
        <w:rPr>
          <w:color w:val="000000"/>
          <w:sz w:val="28"/>
          <w:szCs w:val="28"/>
          <w:lang w:val="en-US"/>
        </w:rPr>
        <w:t>f</w:t>
      </w:r>
      <w:r>
        <w:rPr>
          <w:color w:val="000000"/>
          <w:sz w:val="28"/>
          <w:szCs w:val="28"/>
        </w:rPr>
        <w:t xml:space="preserve">=12-14). </w:t>
      </w:r>
      <w:proofErr w:type="spellStart"/>
      <w:r>
        <w:rPr>
          <w:color w:val="000000"/>
          <w:sz w:val="28"/>
          <w:szCs w:val="28"/>
        </w:rPr>
        <w:t>Трещиноватость</w:t>
      </w:r>
      <w:proofErr w:type="spellEnd"/>
      <w:r>
        <w:rPr>
          <w:color w:val="000000"/>
          <w:sz w:val="28"/>
          <w:szCs w:val="28"/>
        </w:rPr>
        <w:t xml:space="preserve"> средняя. Мощность насосов 10м. </w:t>
      </w:r>
    </w:p>
    <w:p w:rsidR="00962B8D" w:rsidRDefault="00962B8D" w:rsidP="00962B8D">
      <w:pPr>
        <w:shd w:val="clear" w:color="auto" w:fill="FFFFFF"/>
        <w:ind w:firstLine="709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 xml:space="preserve">Требуется: </w:t>
      </w:r>
    </w:p>
    <w:p w:rsidR="00962B8D" w:rsidRDefault="00962B8D" w:rsidP="00962B8D">
      <w:pPr>
        <w:shd w:val="clear" w:color="auto" w:fill="FFFFFF"/>
        <w:ind w:firstLine="709"/>
        <w:jc w:val="both"/>
        <w:rPr>
          <w:color w:val="000000"/>
          <w:sz w:val="28"/>
          <w:szCs w:val="28"/>
        </w:rPr>
      </w:pPr>
      <w:r>
        <w:rPr>
          <w:bCs/>
          <w:color w:val="000000"/>
          <w:sz w:val="28"/>
          <w:szCs w:val="28"/>
        </w:rPr>
        <w:t xml:space="preserve">1) </w:t>
      </w:r>
      <w:r>
        <w:rPr>
          <w:color w:val="000000"/>
          <w:sz w:val="28"/>
          <w:szCs w:val="28"/>
        </w:rPr>
        <w:t>построить предохранительный  целик минимальных размеров;</w:t>
      </w:r>
    </w:p>
    <w:p w:rsidR="00962B8D" w:rsidRDefault="00962B8D" w:rsidP="00962B8D">
      <w:pPr>
        <w:shd w:val="clear" w:color="auto" w:fill="FFFFFF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2) определить запасы руды в целике.</w:t>
      </w:r>
    </w:p>
    <w:p w:rsidR="00962B8D" w:rsidRDefault="00962B8D" w:rsidP="00962B8D">
      <w:pPr>
        <w:shd w:val="clear" w:color="auto" w:fill="FFFFFF"/>
        <w:ind w:firstLine="709"/>
        <w:jc w:val="both"/>
        <w:rPr>
          <w:color w:val="000000"/>
          <w:sz w:val="28"/>
          <w:szCs w:val="28"/>
        </w:rPr>
      </w:pPr>
    </w:p>
    <w:p w:rsidR="00962B8D" w:rsidRDefault="00962B8D" w:rsidP="00962B8D">
      <w:pPr>
        <w:shd w:val="clear" w:color="auto" w:fill="FFFFFF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Таблица 3 - Углы сдвижения и разрыва при полной подработке. </w:t>
      </w:r>
    </w:p>
    <w:p w:rsidR="00962B8D" w:rsidRDefault="00962B8D" w:rsidP="00962B8D">
      <w:pPr>
        <w:shd w:val="clear" w:color="auto" w:fill="FFFFFF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Тип 1. Слоистое строение пород</w:t>
      </w:r>
    </w:p>
    <w:p w:rsidR="00962B8D" w:rsidRDefault="00962B8D" w:rsidP="00962B8D">
      <w:pPr>
        <w:shd w:val="clear" w:color="auto" w:fill="FFFFFF"/>
        <w:jc w:val="both"/>
        <w:rPr>
          <w:color w:val="000000"/>
          <w:sz w:val="28"/>
          <w:szCs w:val="28"/>
        </w:rPr>
      </w:pPr>
    </w:p>
    <w:tbl>
      <w:tblPr>
        <w:tblW w:w="5000" w:type="pct"/>
        <w:tblInd w:w="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40" w:type="dxa"/>
          <w:right w:w="40" w:type="dxa"/>
        </w:tblCellMar>
        <w:tblLook w:val="04A0"/>
      </w:tblPr>
      <w:tblGrid>
        <w:gridCol w:w="909"/>
        <w:gridCol w:w="1270"/>
        <w:gridCol w:w="1089"/>
        <w:gridCol w:w="908"/>
        <w:gridCol w:w="616"/>
        <w:gridCol w:w="839"/>
        <w:gridCol w:w="908"/>
        <w:gridCol w:w="2896"/>
      </w:tblGrid>
      <w:tr w:rsidR="00962B8D">
        <w:trPr>
          <w:cantSplit/>
          <w:trHeight w:val="557"/>
        </w:trPr>
        <w:tc>
          <w:tcPr>
            <w:tcW w:w="9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962B8D" w:rsidRDefault="00962B8D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Группа</w:t>
            </w:r>
          </w:p>
        </w:tc>
        <w:tc>
          <w:tcPr>
            <w:tcW w:w="13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962B8D" w:rsidRDefault="00962B8D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Подгруппа</w:t>
            </w:r>
          </w:p>
        </w:tc>
        <w:tc>
          <w:tcPr>
            <w:tcW w:w="112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962B8D" w:rsidRDefault="00962B8D">
            <w:pPr>
              <w:shd w:val="clear" w:color="auto" w:fill="FFFFFF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Угол падения пород </w:t>
            </w:r>
          </w:p>
          <w:p w:rsidR="00962B8D" w:rsidRDefault="00962B8D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α</w:t>
            </w:r>
            <w:proofErr w:type="gramStart"/>
            <w:r>
              <w:rPr>
                <w:color w:val="000000"/>
                <w:sz w:val="28"/>
                <w:szCs w:val="28"/>
                <w:vertAlign w:val="subscript"/>
              </w:rPr>
              <w:t>п</w:t>
            </w:r>
            <w:proofErr w:type="gramEnd"/>
            <w:r>
              <w:rPr>
                <w:color w:val="000000"/>
                <w:sz w:val="28"/>
                <w:szCs w:val="28"/>
              </w:rPr>
              <w:t xml:space="preserve">, град. </w:t>
            </w:r>
          </w:p>
        </w:tc>
        <w:tc>
          <w:tcPr>
            <w:tcW w:w="336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962B8D" w:rsidRDefault="00962B8D">
            <w:pPr>
              <w:shd w:val="clear" w:color="auto" w:fill="FFFFFF"/>
              <w:ind w:firstLine="709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Углы сдвижения и разрыва</w:t>
            </w:r>
          </w:p>
        </w:tc>
        <w:tc>
          <w:tcPr>
            <w:tcW w:w="298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962B8D" w:rsidRDefault="00962B8D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Примечание</w:t>
            </w:r>
          </w:p>
        </w:tc>
      </w:tr>
      <w:tr w:rsidR="00962B8D">
        <w:trPr>
          <w:cantSplit/>
          <w:trHeight w:hRule="exact" w:val="323"/>
        </w:trPr>
        <w:tc>
          <w:tcPr>
            <w:tcW w:w="9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2B8D" w:rsidRDefault="00962B8D">
            <w:pPr>
              <w:widowControl/>
              <w:autoSpaceDE/>
              <w:autoSpaceDN/>
              <w:adjustRightInd/>
              <w:rPr>
                <w:sz w:val="28"/>
                <w:szCs w:val="28"/>
              </w:rPr>
            </w:pPr>
          </w:p>
        </w:tc>
        <w:tc>
          <w:tcPr>
            <w:tcW w:w="13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2B8D" w:rsidRDefault="00962B8D">
            <w:pPr>
              <w:widowControl/>
              <w:autoSpaceDE/>
              <w:autoSpaceDN/>
              <w:adjustRightInd/>
              <w:rPr>
                <w:sz w:val="28"/>
                <w:szCs w:val="28"/>
              </w:rPr>
            </w:pPr>
          </w:p>
        </w:tc>
        <w:tc>
          <w:tcPr>
            <w:tcW w:w="11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2B8D" w:rsidRDefault="00962B8D">
            <w:pPr>
              <w:widowControl/>
              <w:autoSpaceDE/>
              <w:autoSpaceDN/>
              <w:adjustRightInd/>
              <w:rPr>
                <w:sz w:val="28"/>
                <w:szCs w:val="28"/>
              </w:rPr>
            </w:pPr>
          </w:p>
        </w:tc>
        <w:tc>
          <w:tcPr>
            <w:tcW w:w="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962B8D" w:rsidRDefault="00962B8D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sym w:font="Symbol" w:char="0062"/>
            </w:r>
          </w:p>
        </w:tc>
        <w:tc>
          <w:tcPr>
            <w:tcW w:w="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962B8D" w:rsidRDefault="00962B8D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sym w:font="Symbol" w:char="0067"/>
            </w: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962B8D" w:rsidRDefault="00962B8D">
            <w:pPr>
              <w:shd w:val="clear" w:color="auto" w:fill="FFFFFF"/>
              <w:jc w:val="center"/>
              <w:rPr>
                <w:sz w:val="28"/>
                <w:szCs w:val="28"/>
                <w:vertAlign w:val="subscript"/>
                <w:lang w:val="en-US"/>
              </w:rPr>
            </w:pPr>
            <w:r>
              <w:rPr>
                <w:sz w:val="28"/>
                <w:szCs w:val="28"/>
              </w:rPr>
              <w:sym w:font="Symbol" w:char="0062"/>
            </w:r>
            <w:r>
              <w:rPr>
                <w:sz w:val="28"/>
                <w:szCs w:val="28"/>
                <w:vertAlign w:val="subscript"/>
                <w:lang w:val="en-US"/>
              </w:rPr>
              <w:t>1</w:t>
            </w:r>
          </w:p>
        </w:tc>
        <w:tc>
          <w:tcPr>
            <w:tcW w:w="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962B8D" w:rsidRDefault="00962B8D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δ</w:t>
            </w:r>
          </w:p>
        </w:tc>
        <w:tc>
          <w:tcPr>
            <w:tcW w:w="298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2B8D" w:rsidRDefault="00962B8D">
            <w:pPr>
              <w:widowControl/>
              <w:autoSpaceDE/>
              <w:autoSpaceDN/>
              <w:adjustRightInd/>
              <w:rPr>
                <w:sz w:val="28"/>
                <w:szCs w:val="28"/>
              </w:rPr>
            </w:pPr>
          </w:p>
        </w:tc>
      </w:tr>
      <w:tr w:rsidR="00962B8D">
        <w:trPr>
          <w:trHeight w:val="510"/>
        </w:trPr>
        <w:tc>
          <w:tcPr>
            <w:tcW w:w="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962B8D" w:rsidRDefault="00962B8D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62B8D" w:rsidRDefault="00962B8D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1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62B8D" w:rsidRDefault="00962B8D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0-30</w:t>
            </w:r>
          </w:p>
        </w:tc>
        <w:tc>
          <w:tcPr>
            <w:tcW w:w="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62B8D" w:rsidRDefault="00962B8D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55-45</w:t>
            </w:r>
          </w:p>
        </w:tc>
        <w:tc>
          <w:tcPr>
            <w:tcW w:w="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62B8D" w:rsidRDefault="00962B8D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55</w:t>
            </w: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62B8D" w:rsidRDefault="00962B8D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-</w:t>
            </w:r>
          </w:p>
        </w:tc>
        <w:tc>
          <w:tcPr>
            <w:tcW w:w="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962B8D" w:rsidRDefault="00962B8D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55</w:t>
            </w: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62B8D" w:rsidRDefault="00962B8D">
            <w:pPr>
              <w:shd w:val="clear" w:color="auto" w:fill="FFFFFF"/>
              <w:jc w:val="center"/>
              <w:rPr>
                <w:sz w:val="28"/>
                <w:szCs w:val="28"/>
              </w:rPr>
            </w:pPr>
          </w:p>
        </w:tc>
      </w:tr>
      <w:tr w:rsidR="00962B8D">
        <w:trPr>
          <w:trHeight w:val="510"/>
        </w:trPr>
        <w:tc>
          <w:tcPr>
            <w:tcW w:w="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62B8D" w:rsidRDefault="00962B8D">
            <w:pPr>
              <w:shd w:val="clear" w:color="auto" w:fill="FFFFFF"/>
              <w:jc w:val="center"/>
              <w:rPr>
                <w:sz w:val="28"/>
                <w:szCs w:val="28"/>
              </w:rPr>
            </w:pPr>
          </w:p>
        </w:tc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62B8D" w:rsidRDefault="00962B8D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1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62B8D" w:rsidRDefault="00962B8D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31-45</w:t>
            </w:r>
          </w:p>
        </w:tc>
        <w:tc>
          <w:tcPr>
            <w:tcW w:w="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62B8D" w:rsidRDefault="00962B8D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45-40</w:t>
            </w:r>
          </w:p>
        </w:tc>
        <w:tc>
          <w:tcPr>
            <w:tcW w:w="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62B8D" w:rsidRDefault="00962B8D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55</w:t>
            </w: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62B8D" w:rsidRDefault="00962B8D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-</w:t>
            </w:r>
          </w:p>
        </w:tc>
        <w:tc>
          <w:tcPr>
            <w:tcW w:w="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962B8D" w:rsidRDefault="00962B8D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55</w:t>
            </w: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62B8D" w:rsidRDefault="00962B8D">
            <w:pPr>
              <w:shd w:val="clear" w:color="auto" w:fill="FFFFFF"/>
              <w:jc w:val="center"/>
              <w:rPr>
                <w:sz w:val="28"/>
                <w:szCs w:val="28"/>
              </w:rPr>
            </w:pPr>
          </w:p>
        </w:tc>
      </w:tr>
      <w:tr w:rsidR="00962B8D">
        <w:trPr>
          <w:trHeight w:val="510"/>
        </w:trPr>
        <w:tc>
          <w:tcPr>
            <w:tcW w:w="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62B8D" w:rsidRDefault="00962B8D">
            <w:pPr>
              <w:shd w:val="clear" w:color="auto" w:fill="FFFFFF"/>
              <w:jc w:val="center"/>
              <w:rPr>
                <w:sz w:val="28"/>
                <w:szCs w:val="28"/>
              </w:rPr>
            </w:pPr>
          </w:p>
        </w:tc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62B8D" w:rsidRDefault="00962B8D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3</w:t>
            </w:r>
          </w:p>
        </w:tc>
        <w:tc>
          <w:tcPr>
            <w:tcW w:w="1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62B8D" w:rsidRDefault="00962B8D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46-60</w:t>
            </w:r>
          </w:p>
        </w:tc>
        <w:tc>
          <w:tcPr>
            <w:tcW w:w="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62B8D" w:rsidRDefault="00962B8D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40</w:t>
            </w:r>
          </w:p>
        </w:tc>
        <w:tc>
          <w:tcPr>
            <w:tcW w:w="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62B8D" w:rsidRDefault="00962B8D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-</w:t>
            </w: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62B8D" w:rsidRDefault="00962B8D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(</w:t>
            </w:r>
            <w:r>
              <w:rPr>
                <w:color w:val="000000"/>
                <w:sz w:val="28"/>
                <w:szCs w:val="28"/>
                <w:lang w:val="en-US"/>
              </w:rPr>
              <w:t>α</w:t>
            </w:r>
            <w:proofErr w:type="spellStart"/>
            <w:proofErr w:type="gramStart"/>
            <w:r>
              <w:rPr>
                <w:color w:val="000000"/>
                <w:sz w:val="28"/>
                <w:szCs w:val="28"/>
                <w:vertAlign w:val="subscript"/>
              </w:rPr>
              <w:t>п</w:t>
            </w:r>
            <w:proofErr w:type="spellEnd"/>
            <w:proofErr w:type="gramEnd"/>
            <w:r>
              <w:rPr>
                <w:color w:val="000000"/>
                <w:sz w:val="28"/>
                <w:szCs w:val="28"/>
              </w:rPr>
              <w:t xml:space="preserve"> -</w:t>
            </w:r>
            <w:r>
              <w:rPr>
                <w:color w:val="000000"/>
                <w:sz w:val="28"/>
                <w:szCs w:val="28"/>
              </w:rPr>
              <w:lastRenderedPageBreak/>
              <w:t>5)</w:t>
            </w:r>
            <w:r>
              <w:rPr>
                <w:color w:val="000000"/>
                <w:sz w:val="28"/>
                <w:szCs w:val="28"/>
                <w:vertAlign w:val="superscript"/>
              </w:rPr>
              <w:t>*</w:t>
            </w:r>
          </w:p>
        </w:tc>
        <w:tc>
          <w:tcPr>
            <w:tcW w:w="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962B8D" w:rsidRDefault="00962B8D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lastRenderedPageBreak/>
              <w:t>55</w:t>
            </w: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962B8D" w:rsidRDefault="00962B8D">
            <w:pPr>
              <w:shd w:val="clear" w:color="auto" w:fill="FFFFFF"/>
              <w:jc w:val="center"/>
              <w:rPr>
                <w:sz w:val="28"/>
                <w:szCs w:val="28"/>
                <w:vertAlign w:val="superscript"/>
              </w:rPr>
            </w:pPr>
            <w:r>
              <w:rPr>
                <w:sz w:val="28"/>
                <w:szCs w:val="28"/>
              </w:rPr>
              <w:t>* не более 50</w:t>
            </w:r>
            <w:r>
              <w:rPr>
                <w:sz w:val="28"/>
                <w:szCs w:val="28"/>
                <w:vertAlign w:val="superscript"/>
              </w:rPr>
              <w:t>0</w:t>
            </w:r>
          </w:p>
        </w:tc>
      </w:tr>
      <w:tr w:rsidR="00962B8D">
        <w:trPr>
          <w:trHeight w:val="510"/>
        </w:trPr>
        <w:tc>
          <w:tcPr>
            <w:tcW w:w="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962B8D" w:rsidRDefault="00962B8D">
            <w:pPr>
              <w:shd w:val="clear" w:color="auto" w:fill="FFFFFF"/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lastRenderedPageBreak/>
              <w:t>f</w:t>
            </w:r>
            <w:r>
              <w:rPr>
                <w:sz w:val="28"/>
                <w:szCs w:val="28"/>
                <w:lang w:val="en-US"/>
              </w:rPr>
              <w:sym w:font="Symbol" w:char="003C"/>
            </w:r>
            <w:r>
              <w:rPr>
                <w:sz w:val="28"/>
                <w:szCs w:val="28"/>
                <w:lang w:val="en-US"/>
              </w:rPr>
              <w:t>5</w:t>
            </w:r>
          </w:p>
        </w:tc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62B8D" w:rsidRDefault="00962B8D">
            <w:pPr>
              <w:shd w:val="clear" w:color="auto" w:fill="FFFFFF"/>
              <w:jc w:val="center"/>
              <w:rPr>
                <w:sz w:val="28"/>
                <w:szCs w:val="28"/>
              </w:rPr>
            </w:pPr>
          </w:p>
        </w:tc>
        <w:tc>
          <w:tcPr>
            <w:tcW w:w="1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62B8D" w:rsidRDefault="00962B8D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61-80</w:t>
            </w:r>
          </w:p>
        </w:tc>
        <w:tc>
          <w:tcPr>
            <w:tcW w:w="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62B8D" w:rsidRDefault="00962B8D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40-45</w:t>
            </w:r>
          </w:p>
        </w:tc>
        <w:tc>
          <w:tcPr>
            <w:tcW w:w="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62B8D" w:rsidRDefault="00962B8D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-</w:t>
            </w: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62B8D" w:rsidRDefault="00962B8D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50</w:t>
            </w:r>
          </w:p>
        </w:tc>
        <w:tc>
          <w:tcPr>
            <w:tcW w:w="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962B8D" w:rsidRDefault="00962B8D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55</w:t>
            </w: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62B8D" w:rsidRDefault="00962B8D">
            <w:pPr>
              <w:shd w:val="clear" w:color="auto" w:fill="FFFFFF"/>
              <w:jc w:val="center"/>
              <w:rPr>
                <w:sz w:val="28"/>
                <w:szCs w:val="28"/>
              </w:rPr>
            </w:pPr>
          </w:p>
        </w:tc>
      </w:tr>
      <w:tr w:rsidR="00962B8D">
        <w:trPr>
          <w:trHeight w:val="510"/>
        </w:trPr>
        <w:tc>
          <w:tcPr>
            <w:tcW w:w="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62B8D" w:rsidRDefault="00962B8D">
            <w:pPr>
              <w:shd w:val="clear" w:color="auto" w:fill="FFFFFF"/>
              <w:jc w:val="center"/>
              <w:rPr>
                <w:sz w:val="28"/>
                <w:szCs w:val="28"/>
              </w:rPr>
            </w:pPr>
          </w:p>
        </w:tc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62B8D" w:rsidRDefault="00962B8D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4</w:t>
            </w:r>
          </w:p>
        </w:tc>
        <w:tc>
          <w:tcPr>
            <w:tcW w:w="1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62B8D" w:rsidRDefault="00962B8D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81-90</w:t>
            </w:r>
          </w:p>
        </w:tc>
        <w:tc>
          <w:tcPr>
            <w:tcW w:w="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62B8D" w:rsidRDefault="00962B8D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45-50</w:t>
            </w:r>
          </w:p>
        </w:tc>
        <w:tc>
          <w:tcPr>
            <w:tcW w:w="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62B8D" w:rsidRDefault="00962B8D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-</w:t>
            </w: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62B8D" w:rsidRDefault="00962B8D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50</w:t>
            </w:r>
          </w:p>
        </w:tc>
        <w:tc>
          <w:tcPr>
            <w:tcW w:w="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962B8D" w:rsidRDefault="00962B8D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55</w:t>
            </w: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62B8D" w:rsidRDefault="00962B8D">
            <w:pPr>
              <w:shd w:val="clear" w:color="auto" w:fill="FFFFFF"/>
              <w:jc w:val="center"/>
              <w:rPr>
                <w:sz w:val="28"/>
                <w:szCs w:val="28"/>
              </w:rPr>
            </w:pPr>
          </w:p>
        </w:tc>
      </w:tr>
      <w:tr w:rsidR="00962B8D">
        <w:trPr>
          <w:cantSplit/>
          <w:trHeight w:val="510"/>
        </w:trPr>
        <w:tc>
          <w:tcPr>
            <w:tcW w:w="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962B8D" w:rsidRDefault="00962B8D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62B8D" w:rsidRDefault="00962B8D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  <w:lang w:val="en-US"/>
              </w:rPr>
              <w:t>1</w:t>
            </w:r>
          </w:p>
        </w:tc>
        <w:tc>
          <w:tcPr>
            <w:tcW w:w="1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62B8D" w:rsidRDefault="00962B8D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0-30</w:t>
            </w:r>
          </w:p>
        </w:tc>
        <w:tc>
          <w:tcPr>
            <w:tcW w:w="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62B8D" w:rsidRDefault="00962B8D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60-50</w:t>
            </w:r>
          </w:p>
        </w:tc>
        <w:tc>
          <w:tcPr>
            <w:tcW w:w="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62B8D" w:rsidRDefault="00962B8D">
            <w:pPr>
              <w:shd w:val="clear" w:color="auto" w:fill="FFFFFF"/>
              <w:jc w:val="center"/>
              <w:rPr>
                <w:sz w:val="28"/>
                <w:szCs w:val="28"/>
              </w:rPr>
            </w:pP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62B8D" w:rsidRDefault="00962B8D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-</w:t>
            </w:r>
          </w:p>
        </w:tc>
        <w:tc>
          <w:tcPr>
            <w:tcW w:w="9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extDirection w:val="btLr"/>
            <w:vAlign w:val="center"/>
            <w:hideMark/>
          </w:tcPr>
          <w:p w:rsidR="00962B8D" w:rsidRDefault="00962B8D">
            <w:pPr>
              <w:shd w:val="clear" w:color="auto" w:fill="FFFFFF"/>
              <w:ind w:left="113" w:right="113"/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</w:rPr>
              <w:t>55</w:t>
            </w:r>
            <w:r>
              <w:rPr>
                <w:sz w:val="28"/>
                <w:szCs w:val="28"/>
                <w:vertAlign w:val="superscript"/>
              </w:rPr>
              <w:t>0</w:t>
            </w:r>
            <w:r>
              <w:rPr>
                <w:sz w:val="28"/>
                <w:szCs w:val="28"/>
              </w:rPr>
              <w:t>+1,5</w:t>
            </w:r>
            <w:r>
              <w:rPr>
                <w:sz w:val="28"/>
                <w:szCs w:val="28"/>
                <w:lang w:val="en-US"/>
              </w:rPr>
              <w:t>f</w:t>
            </w: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62B8D" w:rsidRDefault="00962B8D">
            <w:pPr>
              <w:shd w:val="clear" w:color="auto" w:fill="FFFFFF"/>
              <w:jc w:val="center"/>
              <w:rPr>
                <w:sz w:val="28"/>
                <w:szCs w:val="28"/>
              </w:rPr>
            </w:pPr>
          </w:p>
        </w:tc>
      </w:tr>
      <w:tr w:rsidR="00962B8D">
        <w:trPr>
          <w:cantSplit/>
          <w:trHeight w:val="510"/>
        </w:trPr>
        <w:tc>
          <w:tcPr>
            <w:tcW w:w="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962B8D" w:rsidRDefault="00962B8D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en-US"/>
              </w:rPr>
              <w:t>f</w:t>
            </w:r>
            <w:r>
              <w:rPr>
                <w:sz w:val="28"/>
                <w:szCs w:val="28"/>
                <w:lang w:val="en-US"/>
              </w:rPr>
              <w:sym w:font="Symbol" w:char="003E"/>
            </w:r>
            <w:r>
              <w:rPr>
                <w:sz w:val="28"/>
                <w:szCs w:val="28"/>
                <w:lang w:val="en-US"/>
              </w:rPr>
              <w:t>5</w:t>
            </w:r>
          </w:p>
        </w:tc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62B8D" w:rsidRDefault="00962B8D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1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62B8D" w:rsidRDefault="00962B8D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31-45</w:t>
            </w:r>
          </w:p>
        </w:tc>
        <w:tc>
          <w:tcPr>
            <w:tcW w:w="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62B8D" w:rsidRDefault="00962B8D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50-45</w:t>
            </w:r>
          </w:p>
        </w:tc>
        <w:tc>
          <w:tcPr>
            <w:tcW w:w="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62B8D" w:rsidRDefault="00962B8D">
            <w:pPr>
              <w:shd w:val="clear" w:color="auto" w:fill="FFFFFF"/>
              <w:jc w:val="center"/>
              <w:rPr>
                <w:sz w:val="28"/>
                <w:szCs w:val="28"/>
              </w:rPr>
            </w:pP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62B8D" w:rsidRDefault="00962B8D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-</w:t>
            </w:r>
          </w:p>
        </w:tc>
        <w:tc>
          <w:tcPr>
            <w:tcW w:w="9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2B8D" w:rsidRDefault="00962B8D">
            <w:pPr>
              <w:widowControl/>
              <w:autoSpaceDE/>
              <w:autoSpaceDN/>
              <w:adjustRightInd/>
              <w:rPr>
                <w:sz w:val="28"/>
                <w:szCs w:val="28"/>
                <w:lang w:val="en-US"/>
              </w:rPr>
            </w:pP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62B8D" w:rsidRDefault="00962B8D">
            <w:pPr>
              <w:shd w:val="clear" w:color="auto" w:fill="FFFFFF"/>
              <w:jc w:val="center"/>
              <w:rPr>
                <w:sz w:val="28"/>
                <w:szCs w:val="28"/>
              </w:rPr>
            </w:pPr>
          </w:p>
        </w:tc>
      </w:tr>
      <w:tr w:rsidR="00962B8D">
        <w:trPr>
          <w:cantSplit/>
          <w:trHeight w:val="510"/>
        </w:trPr>
        <w:tc>
          <w:tcPr>
            <w:tcW w:w="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62B8D" w:rsidRDefault="00962B8D">
            <w:pPr>
              <w:shd w:val="clear" w:color="auto" w:fill="FFFFFF"/>
              <w:jc w:val="center"/>
              <w:rPr>
                <w:sz w:val="28"/>
                <w:szCs w:val="28"/>
              </w:rPr>
            </w:pPr>
          </w:p>
        </w:tc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62B8D" w:rsidRDefault="00962B8D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3</w:t>
            </w:r>
          </w:p>
        </w:tc>
        <w:tc>
          <w:tcPr>
            <w:tcW w:w="1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62B8D" w:rsidRDefault="00962B8D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46-60</w:t>
            </w:r>
          </w:p>
        </w:tc>
        <w:tc>
          <w:tcPr>
            <w:tcW w:w="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62B8D" w:rsidRDefault="00962B8D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45-40</w:t>
            </w:r>
          </w:p>
        </w:tc>
        <w:tc>
          <w:tcPr>
            <w:tcW w:w="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62B8D" w:rsidRDefault="00962B8D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-</w:t>
            </w: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62B8D" w:rsidRDefault="00962B8D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  <w:lang w:val="en-US"/>
              </w:rPr>
              <w:t>α</w:t>
            </w:r>
            <w:proofErr w:type="spellStart"/>
            <w:r>
              <w:rPr>
                <w:color w:val="000000"/>
                <w:sz w:val="28"/>
                <w:szCs w:val="28"/>
                <w:vertAlign w:val="subscript"/>
              </w:rPr>
              <w:t>п</w:t>
            </w:r>
            <w:proofErr w:type="spellEnd"/>
          </w:p>
        </w:tc>
        <w:tc>
          <w:tcPr>
            <w:tcW w:w="9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2B8D" w:rsidRDefault="00962B8D">
            <w:pPr>
              <w:widowControl/>
              <w:autoSpaceDE/>
              <w:autoSpaceDN/>
              <w:adjustRightInd/>
              <w:rPr>
                <w:sz w:val="28"/>
                <w:szCs w:val="28"/>
                <w:lang w:val="en-US"/>
              </w:rPr>
            </w:pP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962B8D" w:rsidRDefault="00962B8D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** не более 65</w:t>
            </w:r>
            <w:r>
              <w:rPr>
                <w:sz w:val="28"/>
                <w:szCs w:val="28"/>
                <w:vertAlign w:val="superscript"/>
              </w:rPr>
              <w:t>0</w:t>
            </w:r>
          </w:p>
        </w:tc>
      </w:tr>
      <w:tr w:rsidR="00962B8D">
        <w:trPr>
          <w:cantSplit/>
          <w:trHeight w:val="510"/>
        </w:trPr>
        <w:tc>
          <w:tcPr>
            <w:tcW w:w="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62B8D" w:rsidRDefault="00962B8D">
            <w:pPr>
              <w:shd w:val="clear" w:color="auto" w:fill="FFFFFF"/>
              <w:jc w:val="center"/>
              <w:rPr>
                <w:sz w:val="28"/>
                <w:szCs w:val="28"/>
              </w:rPr>
            </w:pPr>
          </w:p>
        </w:tc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62B8D" w:rsidRDefault="00962B8D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4</w:t>
            </w:r>
          </w:p>
        </w:tc>
        <w:tc>
          <w:tcPr>
            <w:tcW w:w="1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62B8D" w:rsidRDefault="00962B8D">
            <w:pPr>
              <w:shd w:val="clear" w:color="auto" w:fill="FFFFFF"/>
              <w:jc w:val="center"/>
              <w:rPr>
                <w:sz w:val="28"/>
                <w:szCs w:val="28"/>
                <w:lang w:val="en-US"/>
              </w:rPr>
            </w:pPr>
            <w:r>
              <w:rPr>
                <w:color w:val="000000"/>
                <w:sz w:val="28"/>
                <w:szCs w:val="28"/>
              </w:rPr>
              <w:t>61-</w:t>
            </w:r>
            <w:r>
              <w:rPr>
                <w:color w:val="000000"/>
                <w:sz w:val="28"/>
                <w:szCs w:val="28"/>
                <w:lang w:val="en-US"/>
              </w:rPr>
              <w:t>80</w:t>
            </w:r>
          </w:p>
        </w:tc>
        <w:tc>
          <w:tcPr>
            <w:tcW w:w="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62B8D" w:rsidRDefault="00962B8D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40</w:t>
            </w:r>
          </w:p>
        </w:tc>
        <w:tc>
          <w:tcPr>
            <w:tcW w:w="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62B8D" w:rsidRDefault="00962B8D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-</w:t>
            </w: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62B8D" w:rsidRDefault="00962B8D">
            <w:pPr>
              <w:shd w:val="clear" w:color="auto" w:fill="FFFFFF"/>
              <w:jc w:val="center"/>
              <w:rPr>
                <w:sz w:val="28"/>
                <w:szCs w:val="28"/>
                <w:vertAlign w:val="superscript"/>
              </w:rPr>
            </w:pPr>
            <w:r>
              <w:rPr>
                <w:color w:val="000000"/>
                <w:sz w:val="28"/>
                <w:szCs w:val="28"/>
                <w:lang w:val="en-US"/>
              </w:rPr>
              <w:t>α</w:t>
            </w:r>
            <w:proofErr w:type="spellStart"/>
            <w:r>
              <w:rPr>
                <w:color w:val="000000"/>
                <w:sz w:val="28"/>
                <w:szCs w:val="28"/>
                <w:vertAlign w:val="subscript"/>
              </w:rPr>
              <w:t>п</w:t>
            </w:r>
            <w:proofErr w:type="spellEnd"/>
            <w:r>
              <w:rPr>
                <w:color w:val="000000"/>
                <w:sz w:val="28"/>
                <w:szCs w:val="28"/>
                <w:vertAlign w:val="superscript"/>
              </w:rPr>
              <w:t>**</w:t>
            </w:r>
          </w:p>
        </w:tc>
        <w:tc>
          <w:tcPr>
            <w:tcW w:w="9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2B8D" w:rsidRDefault="00962B8D">
            <w:pPr>
              <w:widowControl/>
              <w:autoSpaceDE/>
              <w:autoSpaceDN/>
              <w:adjustRightInd/>
              <w:rPr>
                <w:sz w:val="28"/>
                <w:szCs w:val="28"/>
                <w:lang w:val="en-US"/>
              </w:rPr>
            </w:pP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962B8D" w:rsidRDefault="00962B8D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*** не более 700</w:t>
            </w:r>
          </w:p>
        </w:tc>
      </w:tr>
      <w:tr w:rsidR="00962B8D">
        <w:trPr>
          <w:cantSplit/>
          <w:trHeight w:val="510"/>
        </w:trPr>
        <w:tc>
          <w:tcPr>
            <w:tcW w:w="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62B8D" w:rsidRDefault="00962B8D">
            <w:pPr>
              <w:shd w:val="clear" w:color="auto" w:fill="FFFFFF"/>
              <w:jc w:val="center"/>
              <w:rPr>
                <w:sz w:val="28"/>
                <w:szCs w:val="28"/>
              </w:rPr>
            </w:pPr>
          </w:p>
        </w:tc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62B8D" w:rsidRDefault="00962B8D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5</w:t>
            </w:r>
          </w:p>
        </w:tc>
        <w:tc>
          <w:tcPr>
            <w:tcW w:w="1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62B8D" w:rsidRDefault="00962B8D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81-90</w:t>
            </w:r>
          </w:p>
        </w:tc>
        <w:tc>
          <w:tcPr>
            <w:tcW w:w="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62B8D" w:rsidRDefault="00962B8D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40-50</w:t>
            </w:r>
          </w:p>
        </w:tc>
        <w:tc>
          <w:tcPr>
            <w:tcW w:w="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62B8D" w:rsidRDefault="00962B8D">
            <w:pPr>
              <w:shd w:val="clear" w:color="auto" w:fill="FFFFFF"/>
              <w:jc w:val="center"/>
              <w:rPr>
                <w:sz w:val="28"/>
                <w:szCs w:val="28"/>
              </w:rPr>
            </w:pP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62B8D" w:rsidRDefault="00962B8D">
            <w:pPr>
              <w:shd w:val="clear" w:color="auto" w:fill="FFFFFF"/>
              <w:jc w:val="center"/>
              <w:rPr>
                <w:sz w:val="28"/>
                <w:szCs w:val="28"/>
                <w:vertAlign w:val="superscript"/>
              </w:rPr>
            </w:pPr>
            <w:r>
              <w:rPr>
                <w:color w:val="000000"/>
                <w:sz w:val="28"/>
                <w:szCs w:val="28"/>
              </w:rPr>
              <w:t>60</w:t>
            </w:r>
            <w:r>
              <w:rPr>
                <w:color w:val="000000"/>
                <w:sz w:val="28"/>
                <w:szCs w:val="28"/>
                <w:vertAlign w:val="superscript"/>
              </w:rPr>
              <w:t>****</w:t>
            </w:r>
          </w:p>
        </w:tc>
        <w:tc>
          <w:tcPr>
            <w:tcW w:w="9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2B8D" w:rsidRDefault="00962B8D">
            <w:pPr>
              <w:widowControl/>
              <w:autoSpaceDE/>
              <w:autoSpaceDN/>
              <w:adjustRightInd/>
              <w:rPr>
                <w:sz w:val="28"/>
                <w:szCs w:val="28"/>
                <w:lang w:val="en-US"/>
              </w:rPr>
            </w:pP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962B8D" w:rsidRDefault="00962B8D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**** см. примечание 2 «Г»</w:t>
            </w:r>
          </w:p>
        </w:tc>
      </w:tr>
    </w:tbl>
    <w:p w:rsidR="00962B8D" w:rsidRDefault="00962B8D" w:rsidP="00962B8D">
      <w:pPr>
        <w:shd w:val="clear" w:color="auto" w:fill="FFFFFF"/>
        <w:ind w:firstLine="709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>Примечания:</w:t>
      </w:r>
    </w:p>
    <w:p w:rsidR="00962B8D" w:rsidRDefault="00962B8D" w:rsidP="00962B8D">
      <w:pPr>
        <w:shd w:val="clear" w:color="auto" w:fill="FFFFFF"/>
        <w:tabs>
          <w:tab w:val="left" w:pos="1037"/>
        </w:tabs>
        <w:ind w:left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1 Промежуточные значения углов </w:t>
      </w:r>
      <w:r>
        <w:rPr>
          <w:color w:val="000000"/>
          <w:sz w:val="28"/>
          <w:szCs w:val="28"/>
        </w:rPr>
        <w:sym w:font="Symbol" w:char="0062"/>
      </w:r>
      <w:r>
        <w:rPr>
          <w:color w:val="000000"/>
          <w:sz w:val="28"/>
          <w:szCs w:val="28"/>
        </w:rPr>
        <w:t xml:space="preserve"> и </w:t>
      </w:r>
      <w:r>
        <w:rPr>
          <w:color w:val="000000"/>
          <w:sz w:val="28"/>
          <w:szCs w:val="28"/>
        </w:rPr>
        <w:sym w:font="Symbol" w:char="0062"/>
      </w:r>
      <w:r>
        <w:rPr>
          <w:color w:val="000000"/>
          <w:sz w:val="28"/>
          <w:szCs w:val="28"/>
          <w:lang w:val="en-US"/>
        </w:rPr>
        <w:sym w:font="Symbol" w:char="00A2"/>
      </w:r>
      <w:r>
        <w:rPr>
          <w:color w:val="000000"/>
          <w:sz w:val="28"/>
          <w:szCs w:val="28"/>
          <w:lang w:val="en-US"/>
        </w:rPr>
        <w:sym w:font="Symbol" w:char="00A2"/>
      </w:r>
      <w:r>
        <w:rPr>
          <w:color w:val="000000"/>
          <w:sz w:val="28"/>
          <w:szCs w:val="28"/>
        </w:rPr>
        <w:t xml:space="preserve"> находят интерполированием по углу падения пород.</w:t>
      </w:r>
    </w:p>
    <w:p w:rsidR="00962B8D" w:rsidRDefault="00962B8D" w:rsidP="00962B8D">
      <w:pPr>
        <w:shd w:val="clear" w:color="auto" w:fill="FFFFFF"/>
        <w:tabs>
          <w:tab w:val="left" w:pos="1037"/>
        </w:tabs>
        <w:ind w:left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2 Найденные значения углов сдвижения и разрывов подлежат корректировке:</w:t>
      </w:r>
    </w:p>
    <w:p w:rsidR="00962B8D" w:rsidRDefault="00962B8D" w:rsidP="00962B8D">
      <w:pPr>
        <w:shd w:val="clear" w:color="auto" w:fill="FFFFFF"/>
        <w:tabs>
          <w:tab w:val="left" w:pos="1037"/>
        </w:tabs>
        <w:ind w:firstLine="748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а) при большой мощности рудных тел (</w:t>
      </w:r>
      <w:r>
        <w:rPr>
          <w:color w:val="000000"/>
          <w:sz w:val="28"/>
          <w:szCs w:val="28"/>
          <w:lang w:val="en-US"/>
        </w:rPr>
        <w:t>m</w:t>
      </w:r>
      <w:r w:rsidRPr="00962B8D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sym w:font="Symbol" w:char="003E"/>
      </w:r>
      <w:r>
        <w:rPr>
          <w:color w:val="000000"/>
          <w:sz w:val="28"/>
          <w:szCs w:val="28"/>
        </w:rPr>
        <w:t xml:space="preserve">15м) и глубине разработок менее 100м в породах </w:t>
      </w:r>
      <w:r>
        <w:rPr>
          <w:color w:val="000000"/>
          <w:sz w:val="28"/>
          <w:szCs w:val="28"/>
          <w:lang w:val="en-US"/>
        </w:rPr>
        <w:t>I</w:t>
      </w:r>
      <w:r>
        <w:rPr>
          <w:color w:val="000000"/>
          <w:sz w:val="28"/>
          <w:szCs w:val="28"/>
        </w:rPr>
        <w:t xml:space="preserve"> подгруппы </w:t>
      </w:r>
      <w:r>
        <w:rPr>
          <w:color w:val="000000"/>
          <w:sz w:val="28"/>
          <w:szCs w:val="28"/>
          <w:lang w:val="en-US"/>
        </w:rPr>
        <w:t>I</w:t>
      </w:r>
      <w:r>
        <w:rPr>
          <w:color w:val="000000"/>
          <w:sz w:val="28"/>
          <w:szCs w:val="28"/>
        </w:rPr>
        <w:t xml:space="preserve"> группы углы сдвижения уменьшают на 10°.  В тех же условиях в других подгруппах обеих групп углы сдвижения уменьшают на 5°;</w:t>
      </w:r>
    </w:p>
    <w:p w:rsidR="00962B8D" w:rsidRDefault="00962B8D" w:rsidP="00962B8D">
      <w:pPr>
        <w:shd w:val="clear" w:color="auto" w:fill="FFFFFF"/>
        <w:tabs>
          <w:tab w:val="left" w:pos="1162"/>
        </w:tabs>
        <w:ind w:firstLine="748"/>
        <w:jc w:val="both"/>
        <w:rPr>
          <w:color w:val="000000"/>
          <w:sz w:val="28"/>
          <w:szCs w:val="28"/>
        </w:rPr>
      </w:pPr>
      <w:r>
        <w:rPr>
          <w:iCs/>
          <w:color w:val="000000"/>
          <w:sz w:val="28"/>
          <w:szCs w:val="28"/>
        </w:rPr>
        <w:t xml:space="preserve">б) в сильнообводненных породах </w:t>
      </w:r>
      <w:r>
        <w:rPr>
          <w:color w:val="000000"/>
          <w:sz w:val="28"/>
          <w:szCs w:val="28"/>
          <w:lang w:val="en-US"/>
        </w:rPr>
        <w:t>I</w:t>
      </w:r>
      <w:r>
        <w:rPr>
          <w:color w:val="000000"/>
          <w:sz w:val="28"/>
          <w:szCs w:val="28"/>
        </w:rPr>
        <w:t xml:space="preserve"> группы, а также в сильнотрещиноватых и </w:t>
      </w:r>
      <w:proofErr w:type="spellStart"/>
      <w:r>
        <w:rPr>
          <w:color w:val="000000"/>
          <w:sz w:val="28"/>
          <w:szCs w:val="28"/>
        </w:rPr>
        <w:t>рассланцованных</w:t>
      </w:r>
      <w:proofErr w:type="spellEnd"/>
      <w:r>
        <w:rPr>
          <w:color w:val="000000"/>
          <w:sz w:val="28"/>
          <w:szCs w:val="28"/>
        </w:rPr>
        <w:t xml:space="preserve"> породах 2 группы углы сдвижения уменьшают на 5°;</w:t>
      </w:r>
    </w:p>
    <w:p w:rsidR="00962B8D" w:rsidRDefault="00962B8D" w:rsidP="00962B8D">
      <w:pPr>
        <w:shd w:val="clear" w:color="auto" w:fill="FFFFFF"/>
        <w:tabs>
          <w:tab w:val="left" w:pos="1162"/>
        </w:tabs>
        <w:ind w:firstLine="709"/>
        <w:jc w:val="both"/>
        <w:rPr>
          <w:color w:val="000000"/>
          <w:sz w:val="28"/>
          <w:szCs w:val="28"/>
        </w:rPr>
      </w:pPr>
      <w:proofErr w:type="gramStart"/>
      <w:r>
        <w:rPr>
          <w:color w:val="000000"/>
          <w:sz w:val="28"/>
          <w:szCs w:val="28"/>
        </w:rPr>
        <w:t xml:space="preserve">в) при наличии в породах лежачего бока рудного тела поверхности ослабления (слабая прослойка, контакт пород различной крепости и др.), удаленной от рудного тела на расстояние не более 0,8 Н (Н - глубина горных работ), границу зоны сдвижения в коренных породах по этой поверхности, если ее угол падения превышает 40° , но не больше угла  </w:t>
      </w:r>
      <w:r>
        <w:rPr>
          <w:color w:val="000000"/>
          <w:sz w:val="28"/>
          <w:szCs w:val="28"/>
        </w:rPr>
        <w:sym w:font="Symbol" w:char="0062"/>
      </w:r>
      <w:r>
        <w:rPr>
          <w:color w:val="000000"/>
          <w:sz w:val="28"/>
          <w:szCs w:val="28"/>
        </w:rPr>
        <w:t>;</w:t>
      </w:r>
      <w:proofErr w:type="gramEnd"/>
    </w:p>
    <w:p w:rsidR="00962B8D" w:rsidRDefault="00962B8D" w:rsidP="00962B8D">
      <w:pPr>
        <w:shd w:val="clear" w:color="auto" w:fill="FFFFFF"/>
        <w:tabs>
          <w:tab w:val="left" w:pos="931"/>
        </w:tabs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г) при α</w:t>
      </w:r>
      <w:r>
        <w:rPr>
          <w:color w:val="000000"/>
          <w:sz w:val="28"/>
          <w:szCs w:val="28"/>
          <w:vertAlign w:val="subscript"/>
          <w:lang w:val="en-US"/>
        </w:rPr>
        <w:t>n</w:t>
      </w:r>
      <w:r w:rsidRPr="00962B8D">
        <w:rPr>
          <w:color w:val="000000"/>
          <w:sz w:val="28"/>
          <w:szCs w:val="28"/>
          <w:vertAlign w:val="subscript"/>
        </w:rPr>
        <w:t xml:space="preserve"> </w:t>
      </w:r>
      <w:r>
        <w:rPr>
          <w:color w:val="000000"/>
          <w:sz w:val="28"/>
          <w:szCs w:val="28"/>
          <w:lang w:val="en-US"/>
        </w:rPr>
        <w:sym w:font="Symbol" w:char="003E"/>
      </w:r>
      <w:r>
        <w:rPr>
          <w:color w:val="000000"/>
          <w:sz w:val="28"/>
          <w:szCs w:val="28"/>
        </w:rPr>
        <w:t xml:space="preserve"> 80°угол </w:t>
      </w:r>
      <w:r>
        <w:rPr>
          <w:color w:val="000000"/>
          <w:sz w:val="28"/>
          <w:szCs w:val="28"/>
        </w:rPr>
        <w:sym w:font="Symbol" w:char="0062"/>
      </w:r>
      <w:r>
        <w:rPr>
          <w:color w:val="000000"/>
          <w:sz w:val="28"/>
          <w:szCs w:val="28"/>
          <w:vertAlign w:val="subscript"/>
        </w:rPr>
        <w:t>1</w:t>
      </w:r>
      <w:r>
        <w:rPr>
          <w:color w:val="000000"/>
          <w:sz w:val="28"/>
          <w:szCs w:val="28"/>
        </w:rPr>
        <w:t xml:space="preserve"> приравнивают </w:t>
      </w:r>
      <w:r>
        <w:rPr>
          <w:color w:val="000000"/>
          <w:sz w:val="28"/>
          <w:szCs w:val="28"/>
        </w:rPr>
        <w:sym w:font="Symbol" w:char="0062"/>
      </w:r>
      <w:proofErr w:type="gramStart"/>
      <w:r>
        <w:rPr>
          <w:color w:val="000000"/>
          <w:sz w:val="28"/>
          <w:szCs w:val="28"/>
        </w:rPr>
        <w:t xml:space="preserve"> ,</w:t>
      </w:r>
      <w:proofErr w:type="gramEnd"/>
      <w:r>
        <w:rPr>
          <w:color w:val="000000"/>
          <w:sz w:val="28"/>
          <w:szCs w:val="28"/>
        </w:rPr>
        <w:t xml:space="preserve"> если крепость пород лежачего бока залежи меньше крепости пород висячего бока;</w:t>
      </w:r>
    </w:p>
    <w:p w:rsidR="00962B8D" w:rsidRDefault="00962B8D" w:rsidP="00962B8D">
      <w:pPr>
        <w:shd w:val="clear" w:color="auto" w:fill="FFFFFF"/>
        <w:tabs>
          <w:tab w:val="left" w:pos="931"/>
        </w:tabs>
        <w:ind w:firstLine="709"/>
        <w:jc w:val="both"/>
        <w:rPr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д</w:t>
      </w:r>
      <w:proofErr w:type="spellEnd"/>
      <w:r>
        <w:rPr>
          <w:color w:val="000000"/>
          <w:sz w:val="28"/>
          <w:szCs w:val="28"/>
        </w:rPr>
        <w:t>) при полной тщательной закладке выработанного пространства углы сдвижения на залежах мощностью менее 4м увеличивают на 5-10°.</w:t>
      </w:r>
    </w:p>
    <w:p w:rsidR="00962B8D" w:rsidRDefault="00962B8D" w:rsidP="00962B8D">
      <w:pPr>
        <w:shd w:val="clear" w:color="auto" w:fill="FFFFFF"/>
        <w:jc w:val="both"/>
        <w:rPr>
          <w:color w:val="000000"/>
          <w:sz w:val="28"/>
          <w:szCs w:val="28"/>
        </w:rPr>
      </w:pPr>
    </w:p>
    <w:p w:rsidR="00962B8D" w:rsidRDefault="00962B8D" w:rsidP="00962B8D">
      <w:pPr>
        <w:shd w:val="clear" w:color="auto" w:fill="FFFFFF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Таблица 4 - Углы сдвижения и разрыва при полной подработке.</w:t>
      </w:r>
    </w:p>
    <w:p w:rsidR="00962B8D" w:rsidRDefault="00962B8D" w:rsidP="00962B8D">
      <w:pPr>
        <w:shd w:val="clear" w:color="auto" w:fill="FFFFFF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 xml:space="preserve">Тип 2. Неслоистое строение пород </w:t>
      </w:r>
      <w:r>
        <w:rPr>
          <w:sz w:val="28"/>
          <w:szCs w:val="28"/>
        </w:rPr>
        <w:t>(5</w:t>
      </w:r>
      <w:r>
        <w:rPr>
          <w:sz w:val="28"/>
          <w:szCs w:val="28"/>
        </w:rPr>
        <w:sym w:font="Symbol" w:char="003C"/>
      </w:r>
      <w:r>
        <w:rPr>
          <w:sz w:val="28"/>
          <w:szCs w:val="28"/>
          <w:lang w:val="en-US"/>
        </w:rPr>
        <w:t>f</w:t>
      </w:r>
      <w:r w:rsidRPr="00962B8D">
        <w:rPr>
          <w:sz w:val="28"/>
          <w:szCs w:val="28"/>
        </w:rPr>
        <w:t xml:space="preserve"> </w:t>
      </w:r>
      <w:r>
        <w:rPr>
          <w:sz w:val="28"/>
          <w:szCs w:val="28"/>
        </w:rPr>
        <w:sym w:font="Symbol" w:char="003C"/>
      </w:r>
      <w:r>
        <w:rPr>
          <w:sz w:val="28"/>
          <w:szCs w:val="28"/>
        </w:rPr>
        <w:t xml:space="preserve">10, </w:t>
      </w:r>
      <w:proofErr w:type="gramStart"/>
      <w:r>
        <w:rPr>
          <w:sz w:val="28"/>
          <w:szCs w:val="28"/>
        </w:rPr>
        <w:t>слабая</w:t>
      </w:r>
      <w:proofErr w:type="gramEnd"/>
      <w:r>
        <w:rPr>
          <w:sz w:val="28"/>
          <w:szCs w:val="28"/>
        </w:rPr>
        <w:t xml:space="preserve"> и средняя </w:t>
      </w:r>
      <w:proofErr w:type="spellStart"/>
      <w:r>
        <w:rPr>
          <w:sz w:val="28"/>
          <w:szCs w:val="28"/>
        </w:rPr>
        <w:t>трещиноватость</w:t>
      </w:r>
      <w:proofErr w:type="spellEnd"/>
      <w:r>
        <w:rPr>
          <w:sz w:val="28"/>
          <w:szCs w:val="28"/>
        </w:rPr>
        <w:t>)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40" w:type="dxa"/>
          <w:right w:w="40" w:type="dxa"/>
        </w:tblCellMar>
        <w:tblLook w:val="04A0"/>
      </w:tblPr>
      <w:tblGrid>
        <w:gridCol w:w="1529"/>
        <w:gridCol w:w="3049"/>
        <w:gridCol w:w="1214"/>
        <w:gridCol w:w="1215"/>
        <w:gridCol w:w="1215"/>
        <w:gridCol w:w="1213"/>
      </w:tblGrid>
      <w:tr w:rsidR="00962B8D">
        <w:trPr>
          <w:trHeight w:val="840"/>
        </w:trPr>
        <w:tc>
          <w:tcPr>
            <w:tcW w:w="8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62B8D" w:rsidRDefault="00962B8D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Подгруппа</w:t>
            </w:r>
          </w:p>
        </w:tc>
        <w:tc>
          <w:tcPr>
            <w:tcW w:w="16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62B8D" w:rsidRDefault="00962B8D">
            <w:pPr>
              <w:shd w:val="clear" w:color="auto" w:fill="FFFFFF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Угол падения рудного тела</w:t>
            </w:r>
          </w:p>
          <w:p w:rsidR="00962B8D" w:rsidRDefault="00962B8D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α</w:t>
            </w:r>
            <w:r>
              <w:rPr>
                <w:color w:val="000000"/>
                <w:sz w:val="28"/>
                <w:szCs w:val="28"/>
                <w:vertAlign w:val="subscript"/>
              </w:rPr>
              <w:t>р</w:t>
            </w:r>
            <w:proofErr w:type="gramStart"/>
            <w:r>
              <w:rPr>
                <w:color w:val="000000"/>
                <w:sz w:val="28"/>
                <w:szCs w:val="28"/>
                <w:vertAlign w:val="subscript"/>
              </w:rPr>
              <w:t>.т</w:t>
            </w:r>
            <w:proofErr w:type="gramEnd"/>
            <w:r>
              <w:rPr>
                <w:color w:val="000000"/>
                <w:sz w:val="28"/>
                <w:szCs w:val="28"/>
              </w:rPr>
              <w:t>, град.</w:t>
            </w:r>
          </w:p>
        </w:tc>
        <w:tc>
          <w:tcPr>
            <w:tcW w:w="6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62B8D" w:rsidRDefault="00962B8D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sym w:font="Symbol" w:char="0062"/>
            </w:r>
          </w:p>
        </w:tc>
        <w:tc>
          <w:tcPr>
            <w:tcW w:w="6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62B8D" w:rsidRDefault="00962B8D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sym w:font="Symbol" w:char="0067"/>
            </w:r>
          </w:p>
        </w:tc>
        <w:tc>
          <w:tcPr>
            <w:tcW w:w="6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62B8D" w:rsidRDefault="00962B8D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sym w:font="Symbol" w:char="0062"/>
            </w:r>
            <w:r>
              <w:rPr>
                <w:sz w:val="28"/>
                <w:szCs w:val="28"/>
                <w:vertAlign w:val="subscript"/>
                <w:lang w:val="en-US"/>
              </w:rPr>
              <w:t>1</w:t>
            </w:r>
          </w:p>
        </w:tc>
        <w:tc>
          <w:tcPr>
            <w:tcW w:w="6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62B8D" w:rsidRDefault="00962B8D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δ</w:t>
            </w:r>
          </w:p>
        </w:tc>
      </w:tr>
      <w:tr w:rsidR="00962B8D">
        <w:trPr>
          <w:trHeight w:hRule="exact" w:val="397"/>
        </w:trPr>
        <w:tc>
          <w:tcPr>
            <w:tcW w:w="8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62B8D" w:rsidRDefault="00962B8D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16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62B8D" w:rsidRDefault="00962B8D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0-30</w:t>
            </w:r>
          </w:p>
        </w:tc>
        <w:tc>
          <w:tcPr>
            <w:tcW w:w="6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62B8D" w:rsidRDefault="00962B8D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65</w:t>
            </w:r>
          </w:p>
        </w:tc>
        <w:tc>
          <w:tcPr>
            <w:tcW w:w="6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62B8D" w:rsidRDefault="00962B8D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65</w:t>
            </w:r>
          </w:p>
        </w:tc>
        <w:tc>
          <w:tcPr>
            <w:tcW w:w="6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62B8D" w:rsidRDefault="00962B8D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  <w:tc>
          <w:tcPr>
            <w:tcW w:w="6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62B8D" w:rsidRDefault="00962B8D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70</w:t>
            </w:r>
          </w:p>
        </w:tc>
      </w:tr>
      <w:tr w:rsidR="00962B8D">
        <w:trPr>
          <w:trHeight w:hRule="exact" w:val="397"/>
        </w:trPr>
        <w:tc>
          <w:tcPr>
            <w:tcW w:w="8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62B8D" w:rsidRDefault="00962B8D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16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62B8D" w:rsidRDefault="00962B8D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31-50</w:t>
            </w:r>
          </w:p>
        </w:tc>
        <w:tc>
          <w:tcPr>
            <w:tcW w:w="6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62B8D" w:rsidRDefault="00962B8D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60</w:t>
            </w:r>
          </w:p>
        </w:tc>
        <w:tc>
          <w:tcPr>
            <w:tcW w:w="6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62B8D" w:rsidRDefault="00962B8D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65</w:t>
            </w:r>
          </w:p>
        </w:tc>
        <w:tc>
          <w:tcPr>
            <w:tcW w:w="6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62B8D" w:rsidRDefault="00962B8D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  <w:tc>
          <w:tcPr>
            <w:tcW w:w="6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62B8D" w:rsidRDefault="00962B8D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70</w:t>
            </w:r>
          </w:p>
        </w:tc>
      </w:tr>
      <w:tr w:rsidR="00962B8D">
        <w:trPr>
          <w:trHeight w:hRule="exact" w:val="443"/>
        </w:trPr>
        <w:tc>
          <w:tcPr>
            <w:tcW w:w="8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62B8D" w:rsidRDefault="00962B8D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lastRenderedPageBreak/>
              <w:t>3</w:t>
            </w:r>
          </w:p>
        </w:tc>
        <w:tc>
          <w:tcPr>
            <w:tcW w:w="16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62B8D" w:rsidRDefault="00962B8D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51-80</w:t>
            </w:r>
          </w:p>
        </w:tc>
        <w:tc>
          <w:tcPr>
            <w:tcW w:w="6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62B8D" w:rsidRDefault="00962B8D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65</w:t>
            </w:r>
          </w:p>
        </w:tc>
        <w:tc>
          <w:tcPr>
            <w:tcW w:w="6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62B8D" w:rsidRDefault="00962B8D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  <w:tc>
          <w:tcPr>
            <w:tcW w:w="6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62B8D" w:rsidRDefault="00962B8D">
            <w:pPr>
              <w:shd w:val="clear" w:color="auto" w:fill="FFFFFF"/>
              <w:jc w:val="center"/>
              <w:rPr>
                <w:sz w:val="28"/>
                <w:szCs w:val="28"/>
              </w:rPr>
            </w:pPr>
          </w:p>
        </w:tc>
        <w:tc>
          <w:tcPr>
            <w:tcW w:w="6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62B8D" w:rsidRDefault="00962B8D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70</w:t>
            </w:r>
          </w:p>
        </w:tc>
      </w:tr>
      <w:tr w:rsidR="00962B8D">
        <w:trPr>
          <w:trHeight w:hRule="exact" w:val="397"/>
        </w:trPr>
        <w:tc>
          <w:tcPr>
            <w:tcW w:w="8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62B8D" w:rsidRDefault="00962B8D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16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62B8D" w:rsidRDefault="00962B8D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81-90</w:t>
            </w:r>
          </w:p>
        </w:tc>
        <w:tc>
          <w:tcPr>
            <w:tcW w:w="6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62B8D" w:rsidRDefault="00962B8D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65</w:t>
            </w:r>
          </w:p>
        </w:tc>
        <w:tc>
          <w:tcPr>
            <w:tcW w:w="6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62B8D" w:rsidRDefault="00962B8D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  <w:tc>
          <w:tcPr>
            <w:tcW w:w="6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62B8D" w:rsidRDefault="00962B8D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65</w:t>
            </w:r>
          </w:p>
        </w:tc>
        <w:tc>
          <w:tcPr>
            <w:tcW w:w="6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62B8D" w:rsidRDefault="00962B8D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70</w:t>
            </w:r>
          </w:p>
        </w:tc>
      </w:tr>
    </w:tbl>
    <w:p w:rsidR="00962B8D" w:rsidRDefault="00962B8D" w:rsidP="00962B8D">
      <w:pPr>
        <w:shd w:val="clear" w:color="auto" w:fill="FFFFFF"/>
        <w:ind w:firstLine="709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>Примечание:</w:t>
      </w:r>
    </w:p>
    <w:p w:rsidR="00962B8D" w:rsidRDefault="00962B8D" w:rsidP="00962B8D">
      <w:pPr>
        <w:shd w:val="clear" w:color="auto" w:fill="FFFFFF"/>
        <w:ind w:firstLine="709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>Найденные значения углов сдвижения и разрывов подлежат корректировке:</w:t>
      </w:r>
    </w:p>
    <w:p w:rsidR="00962B8D" w:rsidRDefault="00962B8D" w:rsidP="00962B8D">
      <w:pPr>
        <w:shd w:val="clear" w:color="auto" w:fill="FFFFFF"/>
        <w:tabs>
          <w:tab w:val="left" w:pos="811"/>
        </w:tabs>
        <w:ind w:firstLine="709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>а) в сильнотрещиноватых породах при наличии на контакте рудного тела и пород лежачего бока слоя ослабленных пород</w:t>
      </w:r>
    </w:p>
    <w:p w:rsidR="00962B8D" w:rsidRDefault="00962B8D" w:rsidP="00962B8D">
      <w:pPr>
        <w:shd w:val="clear" w:color="auto" w:fill="FFFFFF"/>
        <w:ind w:firstLine="709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>*) при  α</w:t>
      </w:r>
      <w:r>
        <w:rPr>
          <w:color w:val="000000"/>
          <w:sz w:val="28"/>
          <w:szCs w:val="28"/>
          <w:vertAlign w:val="subscript"/>
        </w:rPr>
        <w:t>р</w:t>
      </w:r>
      <w:proofErr w:type="gramStart"/>
      <w:r>
        <w:rPr>
          <w:color w:val="000000"/>
          <w:sz w:val="28"/>
          <w:szCs w:val="28"/>
          <w:vertAlign w:val="subscript"/>
        </w:rPr>
        <w:t>.т</w:t>
      </w:r>
      <w:proofErr w:type="gramEnd"/>
      <w:r>
        <w:rPr>
          <w:color w:val="000000"/>
          <w:sz w:val="28"/>
          <w:szCs w:val="28"/>
        </w:rPr>
        <w:t xml:space="preserve"> </w:t>
      </w:r>
      <w:r>
        <w:rPr>
          <w:iCs/>
          <w:color w:val="000000"/>
          <w:sz w:val="28"/>
          <w:szCs w:val="28"/>
        </w:rPr>
        <w:t xml:space="preserve">&gt; </w:t>
      </w:r>
      <w:r>
        <w:rPr>
          <w:color w:val="000000"/>
          <w:sz w:val="28"/>
          <w:szCs w:val="28"/>
        </w:rPr>
        <w:t xml:space="preserve">65°   </w:t>
      </w:r>
      <w:r>
        <w:rPr>
          <w:sz w:val="28"/>
          <w:szCs w:val="28"/>
        </w:rPr>
        <w:sym w:font="Symbol" w:char="0062"/>
      </w:r>
      <w:r>
        <w:rPr>
          <w:sz w:val="28"/>
          <w:szCs w:val="28"/>
          <w:vertAlign w:val="subscript"/>
        </w:rPr>
        <w:t xml:space="preserve">1 </w:t>
      </w:r>
      <w:r>
        <w:rPr>
          <w:color w:val="000000"/>
          <w:sz w:val="28"/>
          <w:szCs w:val="28"/>
        </w:rPr>
        <w:t>= α</w:t>
      </w:r>
      <w:r>
        <w:rPr>
          <w:color w:val="000000"/>
          <w:sz w:val="28"/>
          <w:szCs w:val="28"/>
          <w:vertAlign w:val="subscript"/>
        </w:rPr>
        <w:t>р.т</w:t>
      </w:r>
      <w:r>
        <w:rPr>
          <w:color w:val="000000"/>
          <w:sz w:val="28"/>
          <w:szCs w:val="28"/>
        </w:rPr>
        <w:t xml:space="preserve"> </w:t>
      </w:r>
      <w:r>
        <w:rPr>
          <w:iCs/>
          <w:color w:val="000000"/>
          <w:sz w:val="28"/>
          <w:szCs w:val="28"/>
        </w:rPr>
        <w:t xml:space="preserve">- </w:t>
      </w:r>
      <w:r>
        <w:rPr>
          <w:color w:val="000000"/>
          <w:sz w:val="28"/>
          <w:szCs w:val="28"/>
        </w:rPr>
        <w:t>5°;                 **) при α</w:t>
      </w:r>
      <w:r>
        <w:rPr>
          <w:color w:val="000000"/>
          <w:sz w:val="28"/>
          <w:szCs w:val="28"/>
          <w:vertAlign w:val="subscript"/>
        </w:rPr>
        <w:t>р.т</w:t>
      </w:r>
      <w:r>
        <w:rPr>
          <w:color w:val="000000"/>
          <w:sz w:val="28"/>
          <w:szCs w:val="28"/>
        </w:rPr>
        <w:t xml:space="preserve"> &gt;70   </w:t>
      </w:r>
      <w:r>
        <w:rPr>
          <w:sz w:val="28"/>
          <w:szCs w:val="28"/>
        </w:rPr>
        <w:sym w:font="Symbol" w:char="0062"/>
      </w:r>
      <w:r>
        <w:rPr>
          <w:sz w:val="28"/>
          <w:szCs w:val="28"/>
          <w:vertAlign w:val="subscript"/>
        </w:rPr>
        <w:t>1</w:t>
      </w:r>
      <w:r>
        <w:rPr>
          <w:sz w:val="28"/>
          <w:szCs w:val="28"/>
          <w:vertAlign w:val="superscript"/>
          <w:lang w:val="en-US"/>
        </w:rPr>
        <w:sym w:font="Symbol" w:char="00A2"/>
      </w:r>
      <w:r>
        <w:rPr>
          <w:sz w:val="28"/>
          <w:szCs w:val="28"/>
          <w:vertAlign w:val="superscript"/>
          <w:lang w:val="en-US"/>
        </w:rPr>
        <w:sym w:font="Symbol" w:char="00A2"/>
      </w:r>
      <w:r w:rsidRPr="00962B8D">
        <w:rPr>
          <w:sz w:val="28"/>
          <w:szCs w:val="28"/>
          <w:vertAlign w:val="subscript"/>
        </w:rPr>
        <w:t xml:space="preserve"> </w:t>
      </w:r>
      <w:r>
        <w:rPr>
          <w:color w:val="000000"/>
          <w:sz w:val="28"/>
          <w:szCs w:val="28"/>
        </w:rPr>
        <w:t>= α</w:t>
      </w:r>
      <w:r>
        <w:rPr>
          <w:color w:val="000000"/>
          <w:sz w:val="28"/>
          <w:szCs w:val="28"/>
          <w:vertAlign w:val="subscript"/>
        </w:rPr>
        <w:t>р.т</w:t>
      </w:r>
      <w:r>
        <w:rPr>
          <w:color w:val="000000"/>
          <w:sz w:val="28"/>
          <w:szCs w:val="28"/>
        </w:rPr>
        <w:t xml:space="preserve"> </w:t>
      </w:r>
      <w:r>
        <w:rPr>
          <w:iCs/>
          <w:color w:val="000000"/>
          <w:sz w:val="28"/>
          <w:szCs w:val="28"/>
        </w:rPr>
        <w:t xml:space="preserve">- </w:t>
      </w:r>
      <w:r>
        <w:rPr>
          <w:color w:val="000000"/>
          <w:sz w:val="28"/>
          <w:szCs w:val="28"/>
        </w:rPr>
        <w:t>5°;</w:t>
      </w:r>
    </w:p>
    <w:p w:rsidR="00962B8D" w:rsidRDefault="00962B8D" w:rsidP="00962B8D">
      <w:pPr>
        <w:shd w:val="clear" w:color="auto" w:fill="FFFFFF"/>
        <w:tabs>
          <w:tab w:val="left" w:pos="811"/>
        </w:tabs>
        <w:ind w:firstLine="709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>б</w:t>
      </w:r>
      <w:proofErr w:type="gramStart"/>
      <w:r>
        <w:rPr>
          <w:color w:val="000000"/>
          <w:sz w:val="28"/>
          <w:szCs w:val="28"/>
        </w:rPr>
        <w:t>)в</w:t>
      </w:r>
      <w:proofErr w:type="gramEnd"/>
      <w:r>
        <w:rPr>
          <w:color w:val="000000"/>
          <w:sz w:val="28"/>
          <w:szCs w:val="28"/>
        </w:rPr>
        <w:t xml:space="preserve"> крепких (</w:t>
      </w:r>
      <w:r>
        <w:rPr>
          <w:i/>
          <w:color w:val="000000"/>
          <w:sz w:val="28"/>
          <w:szCs w:val="28"/>
          <w:lang w:val="en-US"/>
        </w:rPr>
        <w:t>f</w:t>
      </w:r>
      <w:r>
        <w:rPr>
          <w:color w:val="000000"/>
          <w:sz w:val="28"/>
          <w:szCs w:val="28"/>
        </w:rPr>
        <w:t xml:space="preserve"> = 10) слабо- и </w:t>
      </w:r>
      <w:proofErr w:type="spellStart"/>
      <w:r>
        <w:rPr>
          <w:color w:val="000000"/>
          <w:sz w:val="28"/>
          <w:szCs w:val="28"/>
        </w:rPr>
        <w:t>среднетрещиноватых</w:t>
      </w:r>
      <w:proofErr w:type="spellEnd"/>
      <w:r>
        <w:rPr>
          <w:color w:val="000000"/>
          <w:sz w:val="28"/>
          <w:szCs w:val="28"/>
        </w:rPr>
        <w:t xml:space="preserve"> породах при глубине разработок больше 100м углы сдвижения и разрыва увеличивают на 5°;</w:t>
      </w:r>
    </w:p>
    <w:p w:rsidR="00962B8D" w:rsidRDefault="00962B8D" w:rsidP="00962B8D">
      <w:pPr>
        <w:shd w:val="clear" w:color="auto" w:fill="FFFFFF"/>
        <w:tabs>
          <w:tab w:val="left" w:pos="802"/>
        </w:tabs>
        <w:ind w:firstLine="709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>в) в сильнотрещиноватых породах углы сдвижения уменьшают на 5° независимо от крепости пород;</w:t>
      </w:r>
    </w:p>
    <w:p w:rsidR="00962B8D" w:rsidRDefault="00962B8D" w:rsidP="00962B8D">
      <w:pPr>
        <w:shd w:val="clear" w:color="auto" w:fill="FFFFFF"/>
        <w:tabs>
          <w:tab w:val="left" w:pos="768"/>
        </w:tabs>
        <w:ind w:firstLine="709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 xml:space="preserve">г) при полной тщательной закладке выработанного пространства </w:t>
      </w:r>
      <w:proofErr w:type="gramStart"/>
      <w:r>
        <w:rPr>
          <w:color w:val="000000"/>
          <w:sz w:val="28"/>
          <w:szCs w:val="28"/>
        </w:rPr>
        <w:t>утлы сдвижения на залежах мощностью менее 4м увеличивают</w:t>
      </w:r>
      <w:proofErr w:type="gramEnd"/>
      <w:r>
        <w:rPr>
          <w:color w:val="000000"/>
          <w:sz w:val="28"/>
          <w:szCs w:val="28"/>
        </w:rPr>
        <w:t xml:space="preserve"> на 5 - 10°;</w:t>
      </w:r>
    </w:p>
    <w:p w:rsidR="00962B8D" w:rsidRDefault="00962B8D" w:rsidP="00962B8D">
      <w:pPr>
        <w:shd w:val="clear" w:color="auto" w:fill="FFFFFF"/>
        <w:tabs>
          <w:tab w:val="left" w:pos="768"/>
        </w:tabs>
        <w:ind w:firstLine="709"/>
        <w:jc w:val="both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д</w:t>
      </w:r>
      <w:proofErr w:type="spellEnd"/>
      <w:r>
        <w:rPr>
          <w:color w:val="000000"/>
          <w:sz w:val="28"/>
          <w:szCs w:val="28"/>
        </w:rPr>
        <w:t xml:space="preserve">) при слабых неслоистых породах с крепостью </w:t>
      </w:r>
      <w:r>
        <w:rPr>
          <w:i/>
          <w:sz w:val="28"/>
          <w:szCs w:val="28"/>
          <w:lang w:val="en-US"/>
        </w:rPr>
        <w:t>f</w:t>
      </w:r>
      <w:r>
        <w:rPr>
          <w:sz w:val="28"/>
          <w:szCs w:val="28"/>
        </w:rPr>
        <w:sym w:font="Symbol" w:char="003C"/>
      </w:r>
      <w:r>
        <w:rPr>
          <w:color w:val="000000"/>
          <w:sz w:val="28"/>
          <w:szCs w:val="28"/>
        </w:rPr>
        <w:t>5 углы сдвижения следует определять по таблице 1 (1 группа, 1 тип)</w:t>
      </w:r>
    </w:p>
    <w:p w:rsidR="00962B8D" w:rsidRDefault="00962B8D" w:rsidP="00962B8D">
      <w:pPr>
        <w:shd w:val="clear" w:color="auto" w:fill="FFFFFF"/>
        <w:tabs>
          <w:tab w:val="left" w:pos="768"/>
        </w:tabs>
        <w:ind w:firstLine="709"/>
        <w:jc w:val="both"/>
        <w:rPr>
          <w:sz w:val="28"/>
          <w:szCs w:val="28"/>
        </w:rPr>
      </w:pPr>
    </w:p>
    <w:p w:rsidR="00962B8D" w:rsidRDefault="00962B8D" w:rsidP="00962B8D">
      <w:pPr>
        <w:shd w:val="clear" w:color="auto" w:fill="FFFFFF"/>
        <w:ind w:firstLine="709"/>
        <w:jc w:val="center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5.3.1 Методические указания по выполнению задания</w:t>
      </w:r>
    </w:p>
    <w:p w:rsidR="00962B8D" w:rsidRDefault="00962B8D" w:rsidP="00962B8D">
      <w:pPr>
        <w:shd w:val="clear" w:color="auto" w:fill="FFFFFF"/>
        <w:ind w:firstLine="709"/>
        <w:jc w:val="center"/>
        <w:rPr>
          <w:b/>
          <w:color w:val="000000"/>
          <w:sz w:val="28"/>
          <w:szCs w:val="28"/>
        </w:rPr>
      </w:pPr>
    </w:p>
    <w:p w:rsidR="00962B8D" w:rsidRDefault="00962B8D" w:rsidP="00962B8D">
      <w:pPr>
        <w:shd w:val="clear" w:color="auto" w:fill="FFFFFF"/>
        <w:ind w:firstLine="709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 xml:space="preserve">1 Согласно структурным особенностям вмещающих  пород устанавливают тип месторождения. Оно относится к </w:t>
      </w:r>
      <w:proofErr w:type="gramStart"/>
      <w:r>
        <w:rPr>
          <w:color w:val="000000"/>
          <w:sz w:val="28"/>
          <w:szCs w:val="28"/>
        </w:rPr>
        <w:t>неслоистым</w:t>
      </w:r>
      <w:proofErr w:type="gramEnd"/>
      <w:r>
        <w:rPr>
          <w:color w:val="000000"/>
          <w:sz w:val="28"/>
          <w:szCs w:val="28"/>
        </w:rPr>
        <w:t>.</w:t>
      </w:r>
    </w:p>
    <w:p w:rsidR="00962B8D" w:rsidRDefault="00962B8D" w:rsidP="00962B8D">
      <w:pPr>
        <w:shd w:val="clear" w:color="auto" w:fill="FFFFFF"/>
        <w:ind w:firstLine="709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 xml:space="preserve">Углы сдвижения в коренных породах согласно таблице 4 </w:t>
      </w:r>
      <w:r>
        <w:rPr>
          <w:i/>
          <w:color w:val="000000"/>
          <w:sz w:val="28"/>
          <w:szCs w:val="28"/>
        </w:rPr>
        <w:sym w:font="Symbol" w:char="0062"/>
      </w:r>
      <w:r>
        <w:rPr>
          <w:sz w:val="28"/>
          <w:szCs w:val="28"/>
        </w:rPr>
        <w:t>=</w:t>
      </w:r>
      <w:r>
        <w:rPr>
          <w:color w:val="000000"/>
          <w:sz w:val="28"/>
          <w:szCs w:val="28"/>
        </w:rPr>
        <w:t xml:space="preserve">60°, </w:t>
      </w:r>
      <w:r>
        <w:rPr>
          <w:i/>
          <w:sz w:val="28"/>
          <w:szCs w:val="28"/>
        </w:rPr>
        <w:sym w:font="Symbol" w:char="0067"/>
      </w:r>
      <w:r>
        <w:rPr>
          <w:sz w:val="28"/>
          <w:szCs w:val="28"/>
        </w:rPr>
        <w:t>=</w:t>
      </w:r>
      <w:r>
        <w:rPr>
          <w:color w:val="000000"/>
          <w:sz w:val="28"/>
          <w:szCs w:val="28"/>
        </w:rPr>
        <w:t>65°,</w:t>
      </w:r>
      <w:r>
        <w:rPr>
          <w:sz w:val="28"/>
          <w:szCs w:val="28"/>
        </w:rPr>
        <w:t xml:space="preserve"> </w:t>
      </w:r>
      <w:r>
        <w:rPr>
          <w:i/>
          <w:sz w:val="28"/>
          <w:szCs w:val="28"/>
        </w:rPr>
        <w:t>δ</w:t>
      </w:r>
      <w:r>
        <w:rPr>
          <w:color w:val="000000"/>
          <w:sz w:val="28"/>
          <w:szCs w:val="28"/>
        </w:rPr>
        <w:t xml:space="preserve">=70°. Учитывая примечание к таблице 2, необходимо внести поправку, равную +5°, за крепость пород, т.к. </w:t>
      </w:r>
      <w:r>
        <w:rPr>
          <w:i/>
          <w:iCs/>
          <w:color w:val="000000"/>
          <w:sz w:val="28"/>
          <w:szCs w:val="28"/>
          <w:lang w:val="en-US"/>
        </w:rPr>
        <w:t>f</w:t>
      </w:r>
      <w:r>
        <w:rPr>
          <w:iCs/>
          <w:color w:val="000000"/>
          <w:sz w:val="28"/>
          <w:szCs w:val="28"/>
        </w:rPr>
        <w:t xml:space="preserve"> =</w:t>
      </w:r>
      <w:r>
        <w:rPr>
          <w:color w:val="000000"/>
          <w:sz w:val="28"/>
          <w:szCs w:val="28"/>
        </w:rPr>
        <w:t>10.</w:t>
      </w:r>
    </w:p>
    <w:p w:rsidR="00962B8D" w:rsidRDefault="00962B8D" w:rsidP="00962B8D">
      <w:pPr>
        <w:shd w:val="clear" w:color="auto" w:fill="FFFFFF"/>
        <w:ind w:firstLine="709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 xml:space="preserve">Окончательно    </w:t>
      </w:r>
      <w:r>
        <w:rPr>
          <w:i/>
          <w:color w:val="000000"/>
          <w:sz w:val="28"/>
          <w:szCs w:val="28"/>
        </w:rPr>
        <w:sym w:font="Symbol" w:char="0062"/>
      </w:r>
      <w:r>
        <w:rPr>
          <w:sz w:val="28"/>
          <w:szCs w:val="28"/>
        </w:rPr>
        <w:t>=</w:t>
      </w:r>
      <w:r>
        <w:rPr>
          <w:color w:val="000000"/>
          <w:sz w:val="28"/>
          <w:szCs w:val="28"/>
        </w:rPr>
        <w:t xml:space="preserve">65°, </w:t>
      </w:r>
      <w:r>
        <w:rPr>
          <w:i/>
          <w:sz w:val="28"/>
          <w:szCs w:val="28"/>
        </w:rPr>
        <w:sym w:font="Symbol" w:char="0067"/>
      </w:r>
      <w:r>
        <w:rPr>
          <w:sz w:val="28"/>
          <w:szCs w:val="28"/>
        </w:rPr>
        <w:t>=</w:t>
      </w:r>
      <w:r>
        <w:rPr>
          <w:color w:val="000000"/>
          <w:sz w:val="28"/>
          <w:szCs w:val="28"/>
        </w:rPr>
        <w:t>70°,</w:t>
      </w:r>
      <w:r>
        <w:rPr>
          <w:sz w:val="28"/>
          <w:szCs w:val="28"/>
        </w:rPr>
        <w:t xml:space="preserve"> </w:t>
      </w:r>
      <w:r>
        <w:rPr>
          <w:i/>
          <w:sz w:val="28"/>
          <w:szCs w:val="28"/>
        </w:rPr>
        <w:t>δ</w:t>
      </w:r>
      <w:r>
        <w:rPr>
          <w:color w:val="000000"/>
          <w:sz w:val="28"/>
          <w:szCs w:val="28"/>
        </w:rPr>
        <w:t xml:space="preserve">=75° </w:t>
      </w:r>
      <w:r>
        <w:rPr>
          <w:i/>
          <w:color w:val="000000"/>
          <w:sz w:val="28"/>
          <w:szCs w:val="28"/>
        </w:rPr>
        <w:t>φ</w:t>
      </w:r>
      <w:r>
        <w:rPr>
          <w:color w:val="000000"/>
          <w:sz w:val="28"/>
          <w:szCs w:val="28"/>
        </w:rPr>
        <w:t>=50°.</w:t>
      </w:r>
    </w:p>
    <w:p w:rsidR="00962B8D" w:rsidRDefault="00962B8D" w:rsidP="00962B8D">
      <w:pPr>
        <w:shd w:val="clear" w:color="auto" w:fill="FFFFFF"/>
        <w:ind w:firstLine="709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>2 Построение целика минимальных размеров производится комбинированным способом - методом вертикальных разрезов и методом перпендикуляров.</w:t>
      </w:r>
    </w:p>
    <w:p w:rsidR="00962B8D" w:rsidRDefault="00962B8D" w:rsidP="00962B8D">
      <w:pPr>
        <w:shd w:val="clear" w:color="auto" w:fill="FFFFFF"/>
        <w:tabs>
          <w:tab w:val="left" w:pos="1080"/>
        </w:tabs>
        <w:ind w:firstLine="709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 xml:space="preserve">1) Вначале целик строится методом вертикальных разрезов. Для этого на плане через угловые точки здания проводят линии, параллельны </w:t>
      </w:r>
      <w:r>
        <w:rPr>
          <w:iCs/>
          <w:color w:val="000000"/>
          <w:sz w:val="28"/>
          <w:szCs w:val="28"/>
        </w:rPr>
        <w:t xml:space="preserve">и </w:t>
      </w:r>
      <w:r>
        <w:rPr>
          <w:color w:val="000000"/>
          <w:sz w:val="28"/>
          <w:szCs w:val="28"/>
        </w:rPr>
        <w:t xml:space="preserve">перпендикулярные линии простирания залежи. От полученного контура </w:t>
      </w:r>
      <w:r>
        <w:rPr>
          <w:i/>
          <w:color w:val="000000"/>
          <w:sz w:val="28"/>
          <w:szCs w:val="28"/>
          <w:lang w:val="de-DE"/>
        </w:rPr>
        <w:t xml:space="preserve">ABCD </w:t>
      </w:r>
      <w:r>
        <w:rPr>
          <w:color w:val="000000"/>
          <w:sz w:val="28"/>
          <w:szCs w:val="28"/>
        </w:rPr>
        <w:t xml:space="preserve">откладывают  берму шириной </w:t>
      </w:r>
      <w:smartTag w:uri="urn:schemas-microsoft-com:office:smarttags" w:element="metricconverter">
        <w:smartTagPr>
          <w:attr w:name="ProductID" w:val="-10 м"/>
        </w:smartTagPr>
        <w:r>
          <w:rPr>
            <w:color w:val="000000"/>
            <w:sz w:val="28"/>
            <w:szCs w:val="28"/>
          </w:rPr>
          <w:t>-10 м</w:t>
        </w:r>
      </w:smartTag>
      <w:r>
        <w:rPr>
          <w:color w:val="000000"/>
          <w:sz w:val="28"/>
          <w:szCs w:val="28"/>
        </w:rPr>
        <w:t>. Здание отнесено ко 2- и категории охраны и получают контур охраняемой площади.</w:t>
      </w:r>
    </w:p>
    <w:p w:rsidR="00962B8D" w:rsidRDefault="00962B8D" w:rsidP="00962B8D">
      <w:pPr>
        <w:shd w:val="clear" w:color="auto" w:fill="FFFFFF"/>
        <w:tabs>
          <w:tab w:val="left" w:pos="970"/>
        </w:tabs>
        <w:ind w:firstLine="709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 xml:space="preserve">2) Границы охраняемой площади – точки </w:t>
      </w:r>
      <w:r>
        <w:rPr>
          <w:i/>
          <w:color w:val="000000"/>
          <w:sz w:val="28"/>
          <w:szCs w:val="28"/>
          <w:lang w:val="de-DE"/>
        </w:rPr>
        <w:t>a</w:t>
      </w:r>
      <w:r>
        <w:rPr>
          <w:i/>
          <w:color w:val="000000"/>
          <w:sz w:val="28"/>
          <w:szCs w:val="28"/>
        </w:rPr>
        <w:t>(</w:t>
      </w:r>
      <w:r>
        <w:rPr>
          <w:i/>
          <w:color w:val="000000"/>
          <w:sz w:val="28"/>
          <w:szCs w:val="28"/>
          <w:lang w:val="en-US"/>
        </w:rPr>
        <w:t>b</w:t>
      </w:r>
      <w:r>
        <w:rPr>
          <w:i/>
          <w:color w:val="000000"/>
          <w:sz w:val="28"/>
          <w:szCs w:val="28"/>
        </w:rPr>
        <w:t>)</w:t>
      </w:r>
      <w:r>
        <w:rPr>
          <w:color w:val="000000"/>
          <w:sz w:val="28"/>
          <w:szCs w:val="28"/>
        </w:rPr>
        <w:t xml:space="preserve"> и </w:t>
      </w:r>
      <w:r>
        <w:rPr>
          <w:i/>
          <w:color w:val="000000"/>
          <w:sz w:val="28"/>
          <w:szCs w:val="28"/>
          <w:lang w:val="en-US"/>
        </w:rPr>
        <w:t>c</w:t>
      </w:r>
      <w:r>
        <w:rPr>
          <w:i/>
          <w:color w:val="000000"/>
          <w:sz w:val="28"/>
          <w:szCs w:val="28"/>
        </w:rPr>
        <w:t>(</w:t>
      </w:r>
      <w:r>
        <w:rPr>
          <w:i/>
          <w:color w:val="000000"/>
          <w:sz w:val="28"/>
          <w:szCs w:val="28"/>
          <w:lang w:val="en-US"/>
        </w:rPr>
        <w:t>d</w:t>
      </w:r>
      <w:r>
        <w:rPr>
          <w:i/>
          <w:color w:val="000000"/>
          <w:sz w:val="28"/>
          <w:szCs w:val="28"/>
        </w:rPr>
        <w:t xml:space="preserve">) </w:t>
      </w:r>
      <w:r>
        <w:rPr>
          <w:color w:val="000000"/>
          <w:sz w:val="28"/>
          <w:szCs w:val="28"/>
        </w:rPr>
        <w:t xml:space="preserve">переносят на разрез </w:t>
      </w:r>
      <w:proofErr w:type="spellStart"/>
      <w:r>
        <w:rPr>
          <w:color w:val="000000"/>
          <w:sz w:val="28"/>
          <w:szCs w:val="28"/>
        </w:rPr>
        <w:t>вкрест</w:t>
      </w:r>
      <w:proofErr w:type="spellEnd"/>
      <w:r>
        <w:rPr>
          <w:color w:val="000000"/>
          <w:sz w:val="28"/>
          <w:szCs w:val="28"/>
        </w:rPr>
        <w:t xml:space="preserve"> простирания и через них проводят линию под углом </w:t>
      </w:r>
      <w:r>
        <w:rPr>
          <w:i/>
          <w:color w:val="000000"/>
          <w:sz w:val="28"/>
          <w:szCs w:val="28"/>
        </w:rPr>
        <w:t>φ</w:t>
      </w:r>
      <w:r>
        <w:rPr>
          <w:color w:val="000000"/>
          <w:sz w:val="28"/>
          <w:szCs w:val="28"/>
        </w:rPr>
        <w:t xml:space="preserve"> = 50° до пересечения </w:t>
      </w:r>
      <w:r>
        <w:rPr>
          <w:color w:val="000000"/>
          <w:sz w:val="28"/>
          <w:szCs w:val="28"/>
          <w:lang w:val="en-US"/>
        </w:rPr>
        <w:t>c</w:t>
      </w:r>
      <w:r>
        <w:rPr>
          <w:color w:val="000000"/>
          <w:sz w:val="28"/>
          <w:szCs w:val="28"/>
        </w:rPr>
        <w:t xml:space="preserve"> контактом коренных поро</w:t>
      </w:r>
      <w:proofErr w:type="gramStart"/>
      <w:r>
        <w:rPr>
          <w:color w:val="000000"/>
          <w:sz w:val="28"/>
          <w:szCs w:val="28"/>
        </w:rPr>
        <w:t>д-</w:t>
      </w:r>
      <w:proofErr w:type="gramEnd"/>
      <w:r>
        <w:rPr>
          <w:color w:val="000000"/>
          <w:sz w:val="28"/>
          <w:szCs w:val="28"/>
        </w:rPr>
        <w:t xml:space="preserve"> точки </w:t>
      </w:r>
      <w:r>
        <w:rPr>
          <w:i/>
          <w:color w:val="000000"/>
          <w:sz w:val="28"/>
          <w:szCs w:val="28"/>
          <w:lang w:val="de-DE"/>
        </w:rPr>
        <w:t>a</w:t>
      </w:r>
      <w:r>
        <w:rPr>
          <w:i/>
          <w:color w:val="000000"/>
          <w:sz w:val="28"/>
          <w:szCs w:val="28"/>
          <w:vertAlign w:val="subscript"/>
        </w:rPr>
        <w:t>1</w:t>
      </w:r>
      <w:r>
        <w:rPr>
          <w:i/>
          <w:color w:val="000000"/>
          <w:sz w:val="28"/>
          <w:szCs w:val="28"/>
        </w:rPr>
        <w:t>(</w:t>
      </w:r>
      <w:r>
        <w:rPr>
          <w:i/>
          <w:color w:val="000000"/>
          <w:sz w:val="28"/>
          <w:szCs w:val="28"/>
          <w:lang w:val="en-US"/>
        </w:rPr>
        <w:t>b</w:t>
      </w:r>
      <w:r>
        <w:rPr>
          <w:i/>
          <w:color w:val="000000"/>
          <w:sz w:val="28"/>
          <w:szCs w:val="28"/>
          <w:vertAlign w:val="subscript"/>
        </w:rPr>
        <w:t>1</w:t>
      </w:r>
      <w:r>
        <w:rPr>
          <w:i/>
          <w:color w:val="000000"/>
          <w:sz w:val="28"/>
          <w:szCs w:val="28"/>
        </w:rPr>
        <w:t xml:space="preserve">) </w:t>
      </w:r>
      <w:r>
        <w:rPr>
          <w:color w:val="000000"/>
          <w:sz w:val="28"/>
          <w:szCs w:val="28"/>
        </w:rPr>
        <w:t xml:space="preserve">и </w:t>
      </w:r>
      <w:r>
        <w:rPr>
          <w:i/>
          <w:color w:val="000000"/>
          <w:sz w:val="28"/>
          <w:szCs w:val="28"/>
          <w:lang w:val="en-US"/>
        </w:rPr>
        <w:t>c</w:t>
      </w:r>
      <w:r>
        <w:rPr>
          <w:i/>
          <w:color w:val="000000"/>
          <w:sz w:val="28"/>
          <w:szCs w:val="28"/>
          <w:vertAlign w:val="subscript"/>
        </w:rPr>
        <w:t>1</w:t>
      </w:r>
      <w:r>
        <w:rPr>
          <w:i/>
          <w:color w:val="000000"/>
          <w:sz w:val="28"/>
          <w:szCs w:val="28"/>
        </w:rPr>
        <w:t>(</w:t>
      </w:r>
      <w:r>
        <w:rPr>
          <w:i/>
          <w:color w:val="000000"/>
          <w:sz w:val="28"/>
          <w:szCs w:val="28"/>
          <w:lang w:val="en-US"/>
        </w:rPr>
        <w:t>d</w:t>
      </w:r>
      <w:r>
        <w:rPr>
          <w:i/>
          <w:color w:val="000000"/>
          <w:sz w:val="28"/>
          <w:szCs w:val="28"/>
          <w:vertAlign w:val="subscript"/>
        </w:rPr>
        <w:t>1</w:t>
      </w:r>
      <w:r>
        <w:rPr>
          <w:i/>
          <w:color w:val="000000"/>
          <w:sz w:val="28"/>
          <w:szCs w:val="28"/>
        </w:rPr>
        <w:t>)</w:t>
      </w:r>
      <w:r>
        <w:rPr>
          <w:iCs/>
          <w:color w:val="000000"/>
          <w:sz w:val="28"/>
          <w:szCs w:val="28"/>
        </w:rPr>
        <w:t xml:space="preserve">. </w:t>
      </w:r>
      <w:proofErr w:type="gramStart"/>
      <w:r>
        <w:rPr>
          <w:color w:val="000000"/>
          <w:sz w:val="28"/>
          <w:szCs w:val="28"/>
        </w:rPr>
        <w:t xml:space="preserve">От точек  </w:t>
      </w:r>
      <w:r>
        <w:rPr>
          <w:i/>
          <w:color w:val="000000"/>
          <w:sz w:val="28"/>
          <w:szCs w:val="28"/>
          <w:lang w:val="de-DE"/>
        </w:rPr>
        <w:t>a</w:t>
      </w:r>
      <w:r>
        <w:rPr>
          <w:i/>
          <w:color w:val="000000"/>
          <w:sz w:val="28"/>
          <w:szCs w:val="28"/>
          <w:vertAlign w:val="subscript"/>
        </w:rPr>
        <w:t>1</w:t>
      </w:r>
      <w:r>
        <w:rPr>
          <w:i/>
          <w:color w:val="000000"/>
          <w:sz w:val="28"/>
          <w:szCs w:val="28"/>
        </w:rPr>
        <w:t>(</w:t>
      </w:r>
      <w:r>
        <w:rPr>
          <w:i/>
          <w:color w:val="000000"/>
          <w:sz w:val="28"/>
          <w:szCs w:val="28"/>
          <w:lang w:val="en-US"/>
        </w:rPr>
        <w:t>b</w:t>
      </w:r>
      <w:r>
        <w:rPr>
          <w:i/>
          <w:color w:val="000000"/>
          <w:sz w:val="28"/>
          <w:szCs w:val="28"/>
          <w:vertAlign w:val="subscript"/>
        </w:rPr>
        <w:t>1</w:t>
      </w:r>
      <w:r>
        <w:rPr>
          <w:i/>
          <w:color w:val="000000"/>
          <w:sz w:val="28"/>
          <w:szCs w:val="28"/>
        </w:rPr>
        <w:t xml:space="preserve">) </w:t>
      </w:r>
      <w:r>
        <w:rPr>
          <w:color w:val="000000"/>
          <w:sz w:val="28"/>
          <w:szCs w:val="28"/>
        </w:rPr>
        <w:t xml:space="preserve">проводят линию сдвижения под углом </w:t>
      </w:r>
      <w:r>
        <w:rPr>
          <w:color w:val="000000"/>
          <w:sz w:val="28"/>
          <w:szCs w:val="28"/>
        </w:rPr>
        <w:sym w:font="WP Greek Century" w:char="0028"/>
      </w:r>
      <w:r>
        <w:rPr>
          <w:color w:val="000000"/>
          <w:sz w:val="28"/>
          <w:szCs w:val="28"/>
        </w:rPr>
        <w:t xml:space="preserve">=65° до пересечения с залежью, а от точек   </w:t>
      </w:r>
      <w:r>
        <w:rPr>
          <w:i/>
          <w:color w:val="000000"/>
          <w:sz w:val="28"/>
          <w:szCs w:val="28"/>
          <w:lang w:val="en-US"/>
        </w:rPr>
        <w:t>c</w:t>
      </w:r>
      <w:r>
        <w:rPr>
          <w:i/>
          <w:color w:val="000000"/>
          <w:sz w:val="28"/>
          <w:szCs w:val="28"/>
          <w:vertAlign w:val="subscript"/>
        </w:rPr>
        <w:t>1</w:t>
      </w:r>
      <w:r>
        <w:rPr>
          <w:i/>
          <w:color w:val="000000"/>
          <w:sz w:val="28"/>
          <w:szCs w:val="28"/>
        </w:rPr>
        <w:t>(</w:t>
      </w:r>
      <w:r>
        <w:rPr>
          <w:i/>
          <w:color w:val="000000"/>
          <w:sz w:val="28"/>
          <w:szCs w:val="28"/>
          <w:lang w:val="en-US"/>
        </w:rPr>
        <w:t>d</w:t>
      </w:r>
      <w:r>
        <w:rPr>
          <w:i/>
          <w:color w:val="000000"/>
          <w:sz w:val="28"/>
          <w:szCs w:val="28"/>
          <w:vertAlign w:val="subscript"/>
        </w:rPr>
        <w:t>1</w:t>
      </w:r>
      <w:r>
        <w:rPr>
          <w:i/>
          <w:color w:val="000000"/>
          <w:sz w:val="28"/>
          <w:szCs w:val="28"/>
        </w:rPr>
        <w:t xml:space="preserve">) </w:t>
      </w:r>
      <w:r>
        <w:rPr>
          <w:color w:val="000000"/>
          <w:sz w:val="28"/>
          <w:szCs w:val="28"/>
        </w:rPr>
        <w:t xml:space="preserve">- линию под утлом  </w:t>
      </w:r>
      <w:r>
        <w:rPr>
          <w:i/>
          <w:color w:val="000000"/>
          <w:sz w:val="28"/>
          <w:szCs w:val="28"/>
        </w:rPr>
        <w:sym w:font="Symbol" w:char="0062"/>
      </w:r>
      <w:r>
        <w:rPr>
          <w:i/>
          <w:color w:val="000000"/>
          <w:sz w:val="28"/>
          <w:szCs w:val="28"/>
        </w:rPr>
        <w:t xml:space="preserve">  </w:t>
      </w:r>
      <w:r>
        <w:rPr>
          <w:color w:val="000000"/>
          <w:sz w:val="28"/>
          <w:szCs w:val="28"/>
        </w:rPr>
        <w:t>= 60°.  Пересекаясь с залежью в точках (1'2'</w:t>
      </w:r>
      <w:r>
        <w:rPr>
          <w:iCs/>
          <w:color w:val="000000"/>
          <w:sz w:val="28"/>
          <w:szCs w:val="28"/>
        </w:rPr>
        <w:t>) (3',4')</w:t>
      </w:r>
      <w:r>
        <w:rPr>
          <w:color w:val="000000"/>
          <w:sz w:val="28"/>
          <w:szCs w:val="28"/>
        </w:rPr>
        <w:t xml:space="preserve">, они ограничивают контур целика на разрезе </w:t>
      </w:r>
      <w:proofErr w:type="spellStart"/>
      <w:r>
        <w:rPr>
          <w:color w:val="000000"/>
          <w:sz w:val="28"/>
          <w:szCs w:val="28"/>
        </w:rPr>
        <w:t>вкрест</w:t>
      </w:r>
      <w:proofErr w:type="spellEnd"/>
      <w:r>
        <w:rPr>
          <w:color w:val="000000"/>
          <w:sz w:val="28"/>
          <w:szCs w:val="28"/>
        </w:rPr>
        <w:t xml:space="preserve"> простирания.</w:t>
      </w:r>
      <w:proofErr w:type="gramEnd"/>
    </w:p>
    <w:p w:rsidR="00962B8D" w:rsidRDefault="00962B8D" w:rsidP="00962B8D">
      <w:pPr>
        <w:shd w:val="clear" w:color="auto" w:fill="FFFFFF"/>
        <w:ind w:firstLine="709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 xml:space="preserve">3) На разрезе по простиранию от точек   </w:t>
      </w:r>
      <w:proofErr w:type="gramStart"/>
      <w:r>
        <w:rPr>
          <w:i/>
          <w:color w:val="000000"/>
          <w:sz w:val="28"/>
          <w:szCs w:val="28"/>
        </w:rPr>
        <w:t>в</w:t>
      </w:r>
      <w:r>
        <w:rPr>
          <w:i/>
          <w:iCs/>
          <w:color w:val="000000"/>
          <w:sz w:val="28"/>
          <w:szCs w:val="28"/>
        </w:rPr>
        <w:t>(</w:t>
      </w:r>
      <w:proofErr w:type="gramEnd"/>
      <w:r>
        <w:rPr>
          <w:i/>
          <w:iCs/>
          <w:color w:val="000000"/>
          <w:sz w:val="28"/>
          <w:szCs w:val="28"/>
        </w:rPr>
        <w:t>с)</w:t>
      </w:r>
      <w:r>
        <w:rPr>
          <w:iCs/>
          <w:color w:val="000000"/>
          <w:sz w:val="28"/>
          <w:szCs w:val="28"/>
        </w:rPr>
        <w:t xml:space="preserve"> и </w:t>
      </w:r>
      <w:r>
        <w:rPr>
          <w:i/>
          <w:iCs/>
          <w:color w:val="000000"/>
          <w:sz w:val="28"/>
          <w:szCs w:val="28"/>
        </w:rPr>
        <w:t>а(</w:t>
      </w:r>
      <w:r>
        <w:rPr>
          <w:i/>
          <w:iCs/>
          <w:color w:val="000000"/>
          <w:sz w:val="28"/>
          <w:szCs w:val="28"/>
          <w:lang w:val="de-DE"/>
        </w:rPr>
        <w:t>d</w:t>
      </w:r>
      <w:r>
        <w:rPr>
          <w:i/>
          <w:iCs/>
          <w:color w:val="000000"/>
          <w:sz w:val="28"/>
          <w:szCs w:val="28"/>
        </w:rPr>
        <w:t>)</w:t>
      </w:r>
      <w:r>
        <w:rPr>
          <w:iCs/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 xml:space="preserve">охраняемой площадки проводят линии под углом  </w:t>
      </w:r>
      <w:r>
        <w:rPr>
          <w:i/>
          <w:color w:val="000000"/>
          <w:sz w:val="28"/>
          <w:szCs w:val="28"/>
        </w:rPr>
        <w:t>φ</w:t>
      </w:r>
      <w:r>
        <w:rPr>
          <w:color w:val="000000"/>
          <w:sz w:val="28"/>
          <w:szCs w:val="28"/>
        </w:rPr>
        <w:t xml:space="preserve"> =60° до контакта наносов с коренными  породами и получают точки </w:t>
      </w:r>
      <w:r>
        <w:rPr>
          <w:i/>
          <w:color w:val="000000"/>
          <w:sz w:val="28"/>
          <w:szCs w:val="28"/>
        </w:rPr>
        <w:t>(</w:t>
      </w:r>
      <w:r>
        <w:rPr>
          <w:i/>
          <w:color w:val="000000"/>
          <w:sz w:val="28"/>
          <w:szCs w:val="28"/>
          <w:lang w:val="en-US"/>
        </w:rPr>
        <w:t>b</w:t>
      </w:r>
      <w:r>
        <w:rPr>
          <w:i/>
          <w:color w:val="000000"/>
          <w:sz w:val="28"/>
          <w:szCs w:val="28"/>
          <w:vertAlign w:val="subscript"/>
        </w:rPr>
        <w:t>1</w:t>
      </w:r>
      <w:r>
        <w:rPr>
          <w:i/>
          <w:color w:val="000000"/>
          <w:sz w:val="28"/>
          <w:szCs w:val="28"/>
        </w:rPr>
        <w:t xml:space="preserve"> </w:t>
      </w:r>
      <w:r>
        <w:rPr>
          <w:i/>
          <w:color w:val="000000"/>
          <w:sz w:val="28"/>
          <w:szCs w:val="28"/>
          <w:lang w:val="en-US"/>
        </w:rPr>
        <w:t>c</w:t>
      </w:r>
      <w:r>
        <w:rPr>
          <w:i/>
          <w:color w:val="000000"/>
          <w:sz w:val="28"/>
          <w:szCs w:val="28"/>
          <w:vertAlign w:val="subscript"/>
        </w:rPr>
        <w:t>1</w:t>
      </w:r>
      <w:r>
        <w:rPr>
          <w:i/>
          <w:color w:val="000000"/>
          <w:sz w:val="28"/>
          <w:szCs w:val="28"/>
        </w:rPr>
        <w:t>)</w:t>
      </w:r>
      <w:r>
        <w:rPr>
          <w:i/>
          <w:color w:val="000000"/>
          <w:sz w:val="28"/>
          <w:szCs w:val="28"/>
          <w:vertAlign w:val="subscript"/>
        </w:rPr>
        <w:t xml:space="preserve"> </w:t>
      </w:r>
      <w:r>
        <w:rPr>
          <w:iCs/>
          <w:color w:val="000000"/>
          <w:sz w:val="28"/>
          <w:szCs w:val="28"/>
        </w:rPr>
        <w:t xml:space="preserve">и </w:t>
      </w:r>
      <w:r>
        <w:rPr>
          <w:i/>
          <w:iCs/>
          <w:color w:val="000000"/>
          <w:sz w:val="28"/>
          <w:szCs w:val="28"/>
        </w:rPr>
        <w:t>(</w:t>
      </w:r>
      <w:r>
        <w:rPr>
          <w:i/>
          <w:color w:val="000000"/>
          <w:sz w:val="28"/>
          <w:szCs w:val="28"/>
          <w:lang w:val="de-DE"/>
        </w:rPr>
        <w:t>a</w:t>
      </w:r>
      <w:r>
        <w:rPr>
          <w:i/>
          <w:color w:val="000000"/>
          <w:sz w:val="28"/>
          <w:szCs w:val="28"/>
          <w:vertAlign w:val="subscript"/>
        </w:rPr>
        <w:t>1</w:t>
      </w:r>
      <w:r>
        <w:rPr>
          <w:i/>
          <w:color w:val="000000"/>
          <w:sz w:val="28"/>
          <w:szCs w:val="28"/>
          <w:lang w:val="en-US"/>
        </w:rPr>
        <w:t>d</w:t>
      </w:r>
      <w:r>
        <w:rPr>
          <w:i/>
          <w:color w:val="000000"/>
          <w:sz w:val="28"/>
          <w:szCs w:val="28"/>
          <w:vertAlign w:val="subscript"/>
        </w:rPr>
        <w:t>1</w:t>
      </w:r>
      <w:r>
        <w:rPr>
          <w:i/>
          <w:color w:val="000000"/>
          <w:sz w:val="28"/>
          <w:szCs w:val="28"/>
        </w:rPr>
        <w:t>)</w:t>
      </w:r>
      <w:r>
        <w:rPr>
          <w:iCs/>
          <w:color w:val="000000"/>
          <w:sz w:val="28"/>
          <w:szCs w:val="28"/>
        </w:rPr>
        <w:t xml:space="preserve">. </w:t>
      </w:r>
      <w:r>
        <w:rPr>
          <w:color w:val="000000"/>
          <w:sz w:val="28"/>
          <w:szCs w:val="28"/>
        </w:rPr>
        <w:t xml:space="preserve">От этих точек проводят линии сдвижения под углами </w:t>
      </w:r>
      <w:r>
        <w:rPr>
          <w:i/>
          <w:color w:val="000000"/>
          <w:sz w:val="28"/>
          <w:szCs w:val="28"/>
        </w:rPr>
        <w:t>δ</w:t>
      </w:r>
      <w:r>
        <w:rPr>
          <w:color w:val="000000"/>
          <w:sz w:val="28"/>
          <w:szCs w:val="28"/>
        </w:rPr>
        <w:t xml:space="preserve"> = 70°. Проектируя на полученные </w:t>
      </w:r>
      <w:r>
        <w:rPr>
          <w:color w:val="000000"/>
          <w:sz w:val="28"/>
          <w:szCs w:val="28"/>
        </w:rPr>
        <w:lastRenderedPageBreak/>
        <w:t xml:space="preserve">линии с разреза </w:t>
      </w:r>
      <w:proofErr w:type="spellStart"/>
      <w:r>
        <w:rPr>
          <w:color w:val="000000"/>
          <w:sz w:val="28"/>
          <w:szCs w:val="28"/>
        </w:rPr>
        <w:t>вкрест</w:t>
      </w:r>
      <w:proofErr w:type="spellEnd"/>
      <w:r>
        <w:rPr>
          <w:color w:val="000000"/>
          <w:sz w:val="28"/>
          <w:szCs w:val="28"/>
        </w:rPr>
        <w:t xml:space="preserve"> простирания точки  3'(4')</w:t>
      </w:r>
      <w:r>
        <w:rPr>
          <w:iCs/>
          <w:color w:val="000000"/>
          <w:sz w:val="28"/>
          <w:szCs w:val="28"/>
        </w:rPr>
        <w:t xml:space="preserve">  </w:t>
      </w:r>
      <w:r>
        <w:rPr>
          <w:color w:val="000000"/>
          <w:sz w:val="28"/>
          <w:szCs w:val="28"/>
        </w:rPr>
        <w:t xml:space="preserve">и  </w:t>
      </w:r>
      <w:r>
        <w:rPr>
          <w:color w:val="000000"/>
          <w:sz w:val="28"/>
          <w:szCs w:val="28"/>
          <w:lang w:val="en-US"/>
        </w:rPr>
        <w:t>l</w:t>
      </w:r>
      <w:r>
        <w:rPr>
          <w:color w:val="000000"/>
          <w:sz w:val="28"/>
          <w:szCs w:val="28"/>
        </w:rPr>
        <w:t>'(2'), получают не разрезе линию 3" 4", являющуюся верхней границей целика и линию 1"</w:t>
      </w:r>
      <w:r>
        <w:rPr>
          <w:iCs/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2", являющуюся нижней границей целика.</w:t>
      </w:r>
    </w:p>
    <w:p w:rsidR="00962B8D" w:rsidRDefault="00962B8D" w:rsidP="00962B8D">
      <w:pPr>
        <w:pStyle w:val="a3"/>
        <w:rPr>
          <w:sz w:val="28"/>
          <w:szCs w:val="28"/>
        </w:rPr>
      </w:pPr>
      <w:r>
        <w:rPr>
          <w:sz w:val="28"/>
          <w:szCs w:val="28"/>
        </w:rPr>
        <w:t>4) Границы целика с разрезов переносятся на план и получают контур целика  (точки 1,2,3,4).</w:t>
      </w:r>
    </w:p>
    <w:p w:rsidR="00962B8D" w:rsidRDefault="00962B8D" w:rsidP="00962B8D">
      <w:pPr>
        <w:shd w:val="clear" w:color="auto" w:fill="FFFFFF"/>
        <w:ind w:firstLine="709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 xml:space="preserve">5) Для построения предохранительного целика способом перпендикуляров предохранительную берму шириной </w:t>
      </w:r>
      <w:smartTag w:uri="urn:schemas-microsoft-com:office:smarttags" w:element="metricconverter">
        <w:smartTagPr>
          <w:attr w:name="ProductID" w:val="10 м"/>
        </w:smartTagPr>
        <w:r>
          <w:rPr>
            <w:color w:val="000000"/>
            <w:sz w:val="28"/>
            <w:szCs w:val="28"/>
          </w:rPr>
          <w:t>10 м</w:t>
        </w:r>
      </w:smartTag>
      <w:r>
        <w:rPr>
          <w:color w:val="000000"/>
          <w:sz w:val="28"/>
          <w:szCs w:val="28"/>
        </w:rPr>
        <w:t xml:space="preserve"> откладывают параллельно контуру здания (точки  </w:t>
      </w:r>
      <w:r>
        <w:rPr>
          <w:i/>
          <w:color w:val="000000"/>
          <w:sz w:val="28"/>
          <w:szCs w:val="28"/>
          <w:lang w:val="de-DE"/>
        </w:rPr>
        <w:t>a</w:t>
      </w:r>
      <w:r>
        <w:rPr>
          <w:i/>
          <w:color w:val="000000"/>
          <w:sz w:val="28"/>
          <w:szCs w:val="28"/>
          <w:vertAlign w:val="subscript"/>
        </w:rPr>
        <w:t xml:space="preserve">2 </w:t>
      </w:r>
      <w:r>
        <w:rPr>
          <w:i/>
          <w:color w:val="000000"/>
          <w:sz w:val="28"/>
          <w:szCs w:val="28"/>
          <w:lang w:val="en-US"/>
        </w:rPr>
        <w:t>b</w:t>
      </w:r>
      <w:r>
        <w:rPr>
          <w:i/>
          <w:color w:val="000000"/>
          <w:sz w:val="28"/>
          <w:szCs w:val="28"/>
          <w:vertAlign w:val="subscript"/>
        </w:rPr>
        <w:t>2</w:t>
      </w:r>
      <w:r>
        <w:rPr>
          <w:i/>
          <w:color w:val="000000"/>
          <w:sz w:val="28"/>
          <w:szCs w:val="28"/>
        </w:rPr>
        <w:t xml:space="preserve"> </w:t>
      </w:r>
      <w:r>
        <w:rPr>
          <w:i/>
          <w:color w:val="000000"/>
          <w:sz w:val="28"/>
          <w:szCs w:val="28"/>
          <w:lang w:val="en-US"/>
        </w:rPr>
        <w:t>c</w:t>
      </w:r>
      <w:r>
        <w:rPr>
          <w:i/>
          <w:color w:val="000000"/>
          <w:sz w:val="28"/>
          <w:szCs w:val="28"/>
          <w:vertAlign w:val="subscript"/>
        </w:rPr>
        <w:t xml:space="preserve">2 </w:t>
      </w:r>
      <w:r>
        <w:rPr>
          <w:i/>
          <w:color w:val="000000"/>
          <w:sz w:val="28"/>
          <w:szCs w:val="28"/>
          <w:lang w:val="en-US"/>
        </w:rPr>
        <w:t>d</w:t>
      </w:r>
      <w:r>
        <w:rPr>
          <w:i/>
          <w:color w:val="000000"/>
          <w:sz w:val="28"/>
          <w:szCs w:val="28"/>
          <w:vertAlign w:val="subscript"/>
        </w:rPr>
        <w:t>2</w:t>
      </w:r>
      <w:r>
        <w:rPr>
          <w:i/>
          <w:color w:val="000000"/>
          <w:sz w:val="28"/>
          <w:szCs w:val="28"/>
        </w:rPr>
        <w:t>)</w:t>
      </w:r>
      <w:r>
        <w:rPr>
          <w:color w:val="000000"/>
          <w:sz w:val="28"/>
          <w:szCs w:val="28"/>
        </w:rPr>
        <w:t xml:space="preserve">. Вокруг контура  предохранительной бермы откладывают расстояние = </w:t>
      </w:r>
      <w:r>
        <w:rPr>
          <w:i/>
          <w:color w:val="000000"/>
          <w:sz w:val="28"/>
          <w:szCs w:val="28"/>
          <w:lang w:val="en-US"/>
        </w:rPr>
        <w:t>m</w:t>
      </w:r>
      <w:proofErr w:type="spellStart"/>
      <w:r>
        <w:rPr>
          <w:i/>
          <w:color w:val="000000"/>
          <w:sz w:val="28"/>
          <w:szCs w:val="28"/>
          <w:vertAlign w:val="subscript"/>
        </w:rPr>
        <w:t>н</w:t>
      </w:r>
      <w:proofErr w:type="spellEnd"/>
      <w:r>
        <w:rPr>
          <w:color w:val="000000"/>
          <w:sz w:val="28"/>
          <w:szCs w:val="28"/>
        </w:rPr>
        <w:t xml:space="preserve"> </w:t>
      </w:r>
      <w:r>
        <w:rPr>
          <w:i/>
          <w:color w:val="000000"/>
          <w:sz w:val="28"/>
          <w:szCs w:val="28"/>
        </w:rPr>
        <w:t>с</w:t>
      </w:r>
      <w:proofErr w:type="spellStart"/>
      <w:r>
        <w:rPr>
          <w:i/>
          <w:color w:val="000000"/>
          <w:sz w:val="28"/>
          <w:szCs w:val="28"/>
          <w:lang w:val="en-US"/>
        </w:rPr>
        <w:t>tg</w:t>
      </w:r>
      <w:proofErr w:type="spellEnd"/>
      <w:r>
        <w:rPr>
          <w:i/>
          <w:color w:val="000000"/>
          <w:sz w:val="28"/>
          <w:szCs w:val="28"/>
        </w:rPr>
        <w:t>φ</w:t>
      </w:r>
      <w:r>
        <w:rPr>
          <w:color w:val="000000"/>
          <w:sz w:val="28"/>
          <w:szCs w:val="28"/>
        </w:rPr>
        <w:t xml:space="preserve"> = 8м</w:t>
      </w:r>
      <w:proofErr w:type="gramStart"/>
      <w:r>
        <w:rPr>
          <w:color w:val="000000"/>
          <w:sz w:val="28"/>
          <w:szCs w:val="28"/>
        </w:rPr>
        <w:t xml:space="preserve"> ,</w:t>
      </w:r>
      <w:proofErr w:type="gramEnd"/>
      <w:r>
        <w:rPr>
          <w:color w:val="000000"/>
          <w:sz w:val="28"/>
          <w:szCs w:val="28"/>
        </w:rPr>
        <w:t xml:space="preserve"> и тем самым получая контур охраняемой площади на контакте наносов о коренными породами (точки </w:t>
      </w:r>
      <w:r>
        <w:rPr>
          <w:i/>
          <w:color w:val="000000"/>
          <w:sz w:val="28"/>
          <w:szCs w:val="28"/>
          <w:lang w:val="de-DE"/>
        </w:rPr>
        <w:t>a</w:t>
      </w:r>
      <w:r>
        <w:rPr>
          <w:i/>
          <w:color w:val="000000"/>
          <w:sz w:val="28"/>
          <w:szCs w:val="28"/>
        </w:rPr>
        <w:t>'</w:t>
      </w:r>
      <w:r>
        <w:rPr>
          <w:i/>
          <w:color w:val="000000"/>
          <w:sz w:val="28"/>
          <w:szCs w:val="28"/>
          <w:vertAlign w:val="subscript"/>
        </w:rPr>
        <w:t xml:space="preserve">2   </w:t>
      </w:r>
      <w:r>
        <w:rPr>
          <w:i/>
          <w:color w:val="000000"/>
          <w:sz w:val="28"/>
          <w:szCs w:val="28"/>
          <w:lang w:val="en-US"/>
        </w:rPr>
        <w:t>b</w:t>
      </w:r>
      <w:r>
        <w:rPr>
          <w:i/>
          <w:color w:val="000000"/>
          <w:sz w:val="28"/>
          <w:szCs w:val="28"/>
        </w:rPr>
        <w:t>'</w:t>
      </w:r>
      <w:r>
        <w:rPr>
          <w:i/>
          <w:color w:val="000000"/>
          <w:sz w:val="28"/>
          <w:szCs w:val="28"/>
          <w:vertAlign w:val="subscript"/>
        </w:rPr>
        <w:t xml:space="preserve">2 </w:t>
      </w:r>
      <w:r>
        <w:rPr>
          <w:i/>
          <w:color w:val="000000"/>
          <w:sz w:val="28"/>
          <w:szCs w:val="28"/>
        </w:rPr>
        <w:t xml:space="preserve">  </w:t>
      </w:r>
      <w:r>
        <w:rPr>
          <w:i/>
          <w:color w:val="000000"/>
          <w:sz w:val="28"/>
          <w:szCs w:val="28"/>
          <w:lang w:val="en-US"/>
        </w:rPr>
        <w:t>c</w:t>
      </w:r>
      <w:r>
        <w:rPr>
          <w:i/>
          <w:color w:val="000000"/>
          <w:sz w:val="28"/>
          <w:szCs w:val="28"/>
        </w:rPr>
        <w:t>'</w:t>
      </w:r>
      <w:r>
        <w:rPr>
          <w:i/>
          <w:color w:val="000000"/>
          <w:sz w:val="28"/>
          <w:szCs w:val="28"/>
          <w:vertAlign w:val="subscript"/>
        </w:rPr>
        <w:t xml:space="preserve">2   </w:t>
      </w:r>
      <w:r>
        <w:rPr>
          <w:i/>
          <w:color w:val="000000"/>
          <w:sz w:val="28"/>
          <w:szCs w:val="28"/>
          <w:lang w:val="en-US"/>
        </w:rPr>
        <w:t>d</w:t>
      </w:r>
      <w:r>
        <w:rPr>
          <w:i/>
          <w:color w:val="000000"/>
          <w:sz w:val="28"/>
          <w:szCs w:val="28"/>
        </w:rPr>
        <w:t>'</w:t>
      </w:r>
      <w:r>
        <w:rPr>
          <w:i/>
          <w:color w:val="000000"/>
          <w:sz w:val="28"/>
          <w:szCs w:val="28"/>
          <w:vertAlign w:val="subscript"/>
        </w:rPr>
        <w:t>2</w:t>
      </w:r>
      <w:r>
        <w:rPr>
          <w:color w:val="000000"/>
          <w:sz w:val="28"/>
          <w:szCs w:val="28"/>
        </w:rPr>
        <w:t xml:space="preserve"> ).</w:t>
      </w:r>
    </w:p>
    <w:p w:rsidR="00962B8D" w:rsidRDefault="00962B8D" w:rsidP="00962B8D">
      <w:pPr>
        <w:shd w:val="clear" w:color="auto" w:fill="FFFFFF"/>
        <w:ind w:firstLine="709"/>
        <w:jc w:val="both"/>
        <w:rPr>
          <w:i/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6) Поскольку здание расположено диагонально по отношению к простиранию рудной залежи,  размеры целика определяются плоскостями сдвижения, которые проводятся под углами </w:t>
      </w:r>
      <w:r>
        <w:rPr>
          <w:i/>
          <w:color w:val="000000"/>
          <w:sz w:val="28"/>
          <w:szCs w:val="28"/>
        </w:rPr>
        <w:sym w:font="Symbol" w:char="0062"/>
      </w:r>
      <w:r>
        <w:rPr>
          <w:i/>
          <w:color w:val="000000"/>
          <w:sz w:val="28"/>
          <w:szCs w:val="28"/>
        </w:rPr>
        <w:t xml:space="preserve">' </w:t>
      </w:r>
      <w:r>
        <w:rPr>
          <w:color w:val="000000"/>
          <w:sz w:val="28"/>
          <w:szCs w:val="28"/>
        </w:rPr>
        <w:t xml:space="preserve">и </w:t>
      </w:r>
      <w:r>
        <w:rPr>
          <w:i/>
          <w:color w:val="000000"/>
          <w:sz w:val="28"/>
          <w:szCs w:val="28"/>
        </w:rPr>
        <w:t xml:space="preserve"> </w:t>
      </w:r>
      <w:r>
        <w:rPr>
          <w:i/>
          <w:color w:val="000000"/>
          <w:sz w:val="28"/>
          <w:szCs w:val="28"/>
        </w:rPr>
        <w:sym w:font="Symbol" w:char="0067"/>
      </w:r>
      <w:r>
        <w:rPr>
          <w:i/>
          <w:color w:val="000000"/>
          <w:sz w:val="28"/>
          <w:szCs w:val="28"/>
        </w:rPr>
        <w:t>'.</w:t>
      </w:r>
    </w:p>
    <w:p w:rsidR="00962B8D" w:rsidRDefault="00962B8D" w:rsidP="00962B8D">
      <w:pPr>
        <w:shd w:val="clear" w:color="auto" w:fill="FFFFFF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Они</w:t>
      </w:r>
      <w:r>
        <w:rPr>
          <w:i/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 xml:space="preserve"> вычисляются по формулам: </w:t>
      </w:r>
    </w:p>
    <w:p w:rsidR="00962B8D" w:rsidRDefault="00962B8D" w:rsidP="00962B8D">
      <w:pPr>
        <w:shd w:val="clear" w:color="auto" w:fill="FFFFFF"/>
        <w:ind w:firstLine="709"/>
        <w:jc w:val="both"/>
        <w:rPr>
          <w:color w:val="000000"/>
          <w:sz w:val="28"/>
          <w:szCs w:val="28"/>
        </w:rPr>
      </w:pPr>
    </w:p>
    <w:p w:rsidR="00962B8D" w:rsidRDefault="00962B8D" w:rsidP="00962B8D">
      <w:pPr>
        <w:shd w:val="clear" w:color="auto" w:fill="FFFFFF"/>
        <w:jc w:val="center"/>
        <w:rPr>
          <w:color w:val="000000"/>
          <w:sz w:val="28"/>
          <w:szCs w:val="28"/>
        </w:rPr>
      </w:pPr>
      <w:r>
        <w:rPr>
          <w:color w:val="000000"/>
          <w:position w:val="-12"/>
          <w:sz w:val="28"/>
          <w:szCs w:val="28"/>
        </w:rPr>
        <w:object w:dxaOrig="3540" w:dyaOrig="440">
          <v:shape id="_x0000_i1029" type="#_x0000_t75" style="width:177.15pt;height:21.85pt" o:ole="">
            <v:imagedata r:id="rId11" o:title=""/>
          </v:shape>
          <o:OLEObject Type="Embed" ProgID="Equation.3" ShapeID="_x0000_i1029" DrawAspect="Content" ObjectID="_1646150515" r:id="rId16"/>
        </w:object>
      </w:r>
      <w:r>
        <w:rPr>
          <w:color w:val="000000"/>
          <w:sz w:val="28"/>
          <w:szCs w:val="28"/>
        </w:rPr>
        <w:t>;</w:t>
      </w:r>
    </w:p>
    <w:p w:rsidR="00962B8D" w:rsidRDefault="00962B8D" w:rsidP="00962B8D">
      <w:pPr>
        <w:shd w:val="clear" w:color="auto" w:fill="FFFFFF"/>
        <w:jc w:val="center"/>
        <w:rPr>
          <w:color w:val="000000"/>
          <w:sz w:val="28"/>
          <w:szCs w:val="28"/>
        </w:rPr>
      </w:pPr>
      <w:r>
        <w:rPr>
          <w:color w:val="000000"/>
          <w:position w:val="-12"/>
          <w:sz w:val="28"/>
          <w:szCs w:val="28"/>
        </w:rPr>
        <w:object w:dxaOrig="3480" w:dyaOrig="440">
          <v:shape id="_x0000_i1030" type="#_x0000_t75" style="width:173.95pt;height:21.85pt" o:ole="">
            <v:imagedata r:id="rId13" o:title=""/>
          </v:shape>
          <o:OLEObject Type="Embed" ProgID="Equation.3" ShapeID="_x0000_i1030" DrawAspect="Content" ObjectID="_1646150516" r:id="rId17"/>
        </w:object>
      </w:r>
      <w:r>
        <w:rPr>
          <w:color w:val="000000"/>
          <w:sz w:val="28"/>
          <w:szCs w:val="28"/>
        </w:rPr>
        <w:t>,</w:t>
      </w:r>
    </w:p>
    <w:p w:rsidR="00962B8D" w:rsidRDefault="00962B8D" w:rsidP="00962B8D">
      <w:pPr>
        <w:shd w:val="clear" w:color="auto" w:fill="FFFFFF"/>
        <w:jc w:val="center"/>
        <w:rPr>
          <w:color w:val="000000"/>
          <w:sz w:val="28"/>
          <w:szCs w:val="28"/>
        </w:rPr>
      </w:pPr>
    </w:p>
    <w:p w:rsidR="00962B8D" w:rsidRDefault="00962B8D" w:rsidP="00962B8D">
      <w:pPr>
        <w:shd w:val="clear" w:color="auto" w:fill="FFFFFF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где</w:t>
      </w:r>
      <w:r>
        <w:rPr>
          <w:i/>
          <w:color w:val="000000"/>
          <w:sz w:val="28"/>
          <w:szCs w:val="28"/>
        </w:rPr>
        <w:t xml:space="preserve"> </w:t>
      </w:r>
      <w:r>
        <w:rPr>
          <w:i/>
          <w:color w:val="000000"/>
          <w:sz w:val="28"/>
          <w:szCs w:val="28"/>
        </w:rPr>
        <w:tab/>
      </w:r>
      <w:r>
        <w:rPr>
          <w:i/>
          <w:color w:val="000000"/>
          <w:sz w:val="28"/>
          <w:szCs w:val="28"/>
        </w:rPr>
        <w:sym w:font="Symbol" w:char="0062"/>
      </w:r>
      <w:r>
        <w:rPr>
          <w:i/>
          <w:color w:val="000000"/>
          <w:sz w:val="28"/>
          <w:szCs w:val="28"/>
        </w:rPr>
        <w:t xml:space="preserve">, </w:t>
      </w:r>
      <w:r>
        <w:rPr>
          <w:i/>
          <w:color w:val="000000"/>
          <w:sz w:val="28"/>
          <w:szCs w:val="28"/>
        </w:rPr>
        <w:sym w:font="Symbol" w:char="0067"/>
      </w:r>
      <w:r>
        <w:rPr>
          <w:i/>
          <w:color w:val="000000"/>
          <w:sz w:val="28"/>
          <w:szCs w:val="28"/>
        </w:rPr>
        <w:t>, δ</w:t>
      </w:r>
      <w:r>
        <w:rPr>
          <w:color w:val="000000"/>
          <w:sz w:val="28"/>
          <w:szCs w:val="28"/>
        </w:rPr>
        <w:t xml:space="preserve"> - углы сдвижения в</w:t>
      </w:r>
      <w:r>
        <w:rPr>
          <w:smallCaps/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коренных породах;</w:t>
      </w:r>
    </w:p>
    <w:p w:rsidR="00962B8D" w:rsidRDefault="00962B8D" w:rsidP="00962B8D">
      <w:pPr>
        <w:shd w:val="clear" w:color="auto" w:fill="FFFFFF"/>
        <w:ind w:firstLine="709"/>
        <w:jc w:val="both"/>
        <w:rPr>
          <w:color w:val="000000"/>
          <w:sz w:val="28"/>
          <w:szCs w:val="28"/>
        </w:rPr>
      </w:pPr>
      <w:r>
        <w:rPr>
          <w:i/>
          <w:color w:val="000000"/>
          <w:sz w:val="28"/>
          <w:szCs w:val="28"/>
        </w:rPr>
        <w:t>θ</w:t>
      </w:r>
      <w:r>
        <w:rPr>
          <w:color w:val="000000"/>
          <w:sz w:val="28"/>
          <w:szCs w:val="28"/>
        </w:rPr>
        <w:t xml:space="preserve"> - острый угол между линией простирания рудного тела и границей охраняемого контура    </w:t>
      </w:r>
      <w:r>
        <w:rPr>
          <w:i/>
          <w:color w:val="000000"/>
          <w:sz w:val="28"/>
          <w:szCs w:val="28"/>
        </w:rPr>
        <w:t>θ</w:t>
      </w:r>
      <w:r>
        <w:rPr>
          <w:iCs/>
          <w:color w:val="000000"/>
          <w:sz w:val="28"/>
          <w:szCs w:val="28"/>
        </w:rPr>
        <w:t xml:space="preserve">   </w:t>
      </w:r>
      <w:r>
        <w:rPr>
          <w:color w:val="000000"/>
          <w:sz w:val="28"/>
          <w:szCs w:val="28"/>
        </w:rPr>
        <w:t xml:space="preserve">=40°. </w:t>
      </w:r>
    </w:p>
    <w:p w:rsidR="00962B8D" w:rsidRDefault="00962B8D" w:rsidP="00962B8D">
      <w:pPr>
        <w:shd w:val="clear" w:color="auto" w:fill="FFFFFF"/>
        <w:ind w:firstLine="709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 xml:space="preserve">Подставив соответствующие значения,  получили   </w:t>
      </w:r>
      <w:r>
        <w:rPr>
          <w:i/>
          <w:color w:val="000000"/>
          <w:sz w:val="28"/>
          <w:szCs w:val="28"/>
        </w:rPr>
        <w:sym w:font="Symbol" w:char="0062"/>
      </w:r>
      <w:r>
        <w:rPr>
          <w:i/>
          <w:color w:val="000000"/>
          <w:sz w:val="28"/>
          <w:szCs w:val="28"/>
        </w:rPr>
        <w:t>'</w:t>
      </w:r>
      <w:r>
        <w:rPr>
          <w:color w:val="000000"/>
          <w:sz w:val="28"/>
          <w:szCs w:val="28"/>
        </w:rPr>
        <w:t xml:space="preserve">   =68°,  </w:t>
      </w:r>
      <w:r>
        <w:rPr>
          <w:i/>
          <w:color w:val="000000"/>
          <w:sz w:val="28"/>
          <w:szCs w:val="28"/>
        </w:rPr>
        <w:sym w:font="Symbol" w:char="0067"/>
      </w:r>
      <w:r>
        <w:rPr>
          <w:i/>
          <w:color w:val="000000"/>
          <w:sz w:val="28"/>
          <w:szCs w:val="28"/>
        </w:rPr>
        <w:t xml:space="preserve">'= </w:t>
      </w:r>
      <w:r>
        <w:rPr>
          <w:color w:val="000000"/>
          <w:sz w:val="28"/>
          <w:szCs w:val="28"/>
        </w:rPr>
        <w:t>72°.</w:t>
      </w:r>
    </w:p>
    <w:p w:rsidR="00962B8D" w:rsidRDefault="00962B8D" w:rsidP="00962B8D">
      <w:pPr>
        <w:shd w:val="clear" w:color="auto" w:fill="FFFFFF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7) Вычисляют длины перпендикуляров </w:t>
      </w:r>
      <w:r>
        <w:rPr>
          <w:i/>
          <w:color w:val="000000"/>
          <w:sz w:val="28"/>
          <w:szCs w:val="28"/>
          <w:lang w:val="de-DE"/>
        </w:rPr>
        <w:t>q</w:t>
      </w:r>
      <w:r>
        <w:rPr>
          <w:color w:val="000000"/>
          <w:sz w:val="28"/>
          <w:szCs w:val="28"/>
        </w:rPr>
        <w:t xml:space="preserve"> - в сторону восстания и </w:t>
      </w:r>
      <w:r>
        <w:rPr>
          <w:i/>
          <w:color w:val="000000"/>
          <w:sz w:val="28"/>
          <w:szCs w:val="28"/>
          <w:lang w:val="de-DE"/>
        </w:rPr>
        <w:t>l</w:t>
      </w:r>
      <w:r>
        <w:rPr>
          <w:color w:val="000000"/>
          <w:sz w:val="28"/>
          <w:szCs w:val="28"/>
        </w:rPr>
        <w:t xml:space="preserve"> - в сторону падения для каждой угловой точки контура по формулам:</w:t>
      </w:r>
    </w:p>
    <w:p w:rsidR="00962B8D" w:rsidRDefault="00962B8D" w:rsidP="00962B8D">
      <w:pPr>
        <w:shd w:val="clear" w:color="auto" w:fill="FFFFFF"/>
        <w:ind w:firstLine="709"/>
        <w:jc w:val="both"/>
        <w:rPr>
          <w:color w:val="000000"/>
          <w:sz w:val="28"/>
          <w:szCs w:val="28"/>
        </w:rPr>
      </w:pPr>
    </w:p>
    <w:p w:rsidR="00962B8D" w:rsidRDefault="00962B8D" w:rsidP="00962B8D">
      <w:pPr>
        <w:shd w:val="clear" w:color="auto" w:fill="FFFFFF"/>
        <w:jc w:val="center"/>
        <w:rPr>
          <w:color w:val="000000"/>
          <w:sz w:val="28"/>
          <w:szCs w:val="28"/>
        </w:rPr>
      </w:pPr>
      <w:r>
        <w:rPr>
          <w:color w:val="000000"/>
          <w:position w:val="-30"/>
          <w:sz w:val="28"/>
          <w:szCs w:val="28"/>
          <w:lang w:val="de-DE"/>
        </w:rPr>
        <w:object w:dxaOrig="2180" w:dyaOrig="680">
          <v:shape id="_x0000_i1031" type="#_x0000_t75" style="width:108.4pt;height:34pt" o:ole="">
            <v:imagedata r:id="rId18" o:title=""/>
          </v:shape>
          <o:OLEObject Type="Embed" ProgID="Equation.3" ShapeID="_x0000_i1031" DrawAspect="Content" ObjectID="_1646150517" r:id="rId19"/>
        </w:object>
      </w:r>
      <w:r>
        <w:rPr>
          <w:color w:val="000000"/>
          <w:sz w:val="28"/>
          <w:szCs w:val="28"/>
        </w:rPr>
        <w:t>;</w:t>
      </w:r>
    </w:p>
    <w:p w:rsidR="00962B8D" w:rsidRDefault="00962B8D" w:rsidP="00962B8D">
      <w:pPr>
        <w:shd w:val="clear" w:color="auto" w:fill="FFFFFF"/>
        <w:jc w:val="center"/>
        <w:rPr>
          <w:color w:val="000000"/>
          <w:sz w:val="28"/>
          <w:szCs w:val="28"/>
        </w:rPr>
      </w:pPr>
      <w:r>
        <w:rPr>
          <w:color w:val="000000"/>
          <w:position w:val="-30"/>
          <w:sz w:val="28"/>
          <w:szCs w:val="28"/>
          <w:lang w:val="de-DE"/>
        </w:rPr>
        <w:object w:dxaOrig="2079" w:dyaOrig="680">
          <v:shape id="_x0000_i1032" type="#_x0000_t75" style="width:104.35pt;height:34pt" o:ole="">
            <v:imagedata r:id="rId20" o:title=""/>
          </v:shape>
          <o:OLEObject Type="Embed" ProgID="Equation.3" ShapeID="_x0000_i1032" DrawAspect="Content" ObjectID="_1646150518" r:id="rId21"/>
        </w:object>
      </w:r>
      <w:r>
        <w:rPr>
          <w:color w:val="000000"/>
          <w:sz w:val="28"/>
          <w:szCs w:val="28"/>
        </w:rPr>
        <w:t>,</w:t>
      </w:r>
    </w:p>
    <w:p w:rsidR="00962B8D" w:rsidRDefault="00962B8D" w:rsidP="00962B8D">
      <w:pPr>
        <w:shd w:val="clear" w:color="auto" w:fill="FFFFFF"/>
        <w:jc w:val="center"/>
        <w:rPr>
          <w:sz w:val="28"/>
          <w:szCs w:val="28"/>
        </w:rPr>
      </w:pPr>
    </w:p>
    <w:p w:rsidR="00962B8D" w:rsidRDefault="00962B8D" w:rsidP="00962B8D">
      <w:pPr>
        <w:shd w:val="clear" w:color="auto" w:fill="FFFFFF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где </w:t>
      </w:r>
      <w:r>
        <w:rPr>
          <w:color w:val="000000"/>
          <w:sz w:val="28"/>
          <w:szCs w:val="28"/>
        </w:rPr>
        <w:tab/>
      </w:r>
      <w:r>
        <w:rPr>
          <w:i/>
          <w:color w:val="000000"/>
          <w:sz w:val="28"/>
          <w:szCs w:val="28"/>
        </w:rPr>
        <w:t>Н</w:t>
      </w:r>
      <w:r>
        <w:rPr>
          <w:color w:val="000000"/>
          <w:sz w:val="28"/>
          <w:szCs w:val="28"/>
        </w:rPr>
        <w:t xml:space="preserve"> – глубина залегания рудной залежи под данной точкой бермы;</w:t>
      </w:r>
    </w:p>
    <w:p w:rsidR="00962B8D" w:rsidRDefault="00962B8D" w:rsidP="00962B8D">
      <w:pPr>
        <w:shd w:val="clear" w:color="auto" w:fill="FFFFFF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</w:r>
      <w:proofErr w:type="gramStart"/>
      <w:r>
        <w:rPr>
          <w:i/>
          <w:color w:val="000000"/>
          <w:sz w:val="28"/>
          <w:szCs w:val="28"/>
          <w:lang w:val="en-US"/>
        </w:rPr>
        <w:t>m</w:t>
      </w:r>
      <w:r>
        <w:rPr>
          <w:i/>
          <w:color w:val="000000"/>
          <w:sz w:val="28"/>
          <w:szCs w:val="28"/>
          <w:vertAlign w:val="subscript"/>
        </w:rPr>
        <w:t>Н</w:t>
      </w:r>
      <w:proofErr w:type="gramEnd"/>
      <w:r>
        <w:rPr>
          <w:color w:val="000000"/>
          <w:sz w:val="28"/>
          <w:szCs w:val="28"/>
        </w:rPr>
        <w:t xml:space="preserve"> – мощность наносов;</w:t>
      </w:r>
    </w:p>
    <w:p w:rsidR="00962B8D" w:rsidRDefault="00962B8D" w:rsidP="00962B8D">
      <w:pPr>
        <w:shd w:val="clear" w:color="auto" w:fill="FFFFFF"/>
        <w:ind w:firstLine="708"/>
        <w:jc w:val="both"/>
        <w:rPr>
          <w:color w:val="000000"/>
          <w:sz w:val="28"/>
          <w:szCs w:val="28"/>
        </w:rPr>
      </w:pPr>
      <w:r>
        <w:rPr>
          <w:i/>
          <w:color w:val="000000"/>
          <w:sz w:val="28"/>
          <w:szCs w:val="28"/>
        </w:rPr>
        <w:t>α</w:t>
      </w:r>
      <w:r>
        <w:rPr>
          <w:color w:val="000000"/>
          <w:sz w:val="28"/>
          <w:szCs w:val="28"/>
        </w:rPr>
        <w:t xml:space="preserve"> – угол падения рудной залежи.</w:t>
      </w:r>
    </w:p>
    <w:p w:rsidR="00962B8D" w:rsidRDefault="00962B8D" w:rsidP="00962B8D">
      <w:pPr>
        <w:shd w:val="clear" w:color="auto" w:fill="FFFFFF"/>
        <w:ind w:firstLine="709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 xml:space="preserve">Вычисленные значения углов </w:t>
      </w:r>
      <w:r>
        <w:rPr>
          <w:i/>
          <w:color w:val="000000"/>
          <w:sz w:val="28"/>
          <w:szCs w:val="28"/>
        </w:rPr>
        <w:sym w:font="Symbol" w:char="0062"/>
      </w:r>
      <w:r>
        <w:rPr>
          <w:i/>
          <w:color w:val="000000"/>
          <w:sz w:val="28"/>
          <w:szCs w:val="28"/>
        </w:rPr>
        <w:t>'</w:t>
      </w:r>
      <w:r>
        <w:rPr>
          <w:color w:val="000000"/>
          <w:sz w:val="28"/>
          <w:szCs w:val="28"/>
        </w:rPr>
        <w:t xml:space="preserve"> и </w:t>
      </w:r>
      <w:r>
        <w:rPr>
          <w:i/>
          <w:color w:val="000000"/>
          <w:sz w:val="28"/>
          <w:szCs w:val="28"/>
        </w:rPr>
        <w:sym w:font="Symbol" w:char="0067"/>
      </w:r>
      <w:r>
        <w:rPr>
          <w:i/>
          <w:color w:val="000000"/>
          <w:sz w:val="28"/>
          <w:szCs w:val="28"/>
        </w:rPr>
        <w:t>'</w:t>
      </w:r>
      <w:proofErr w:type="gramStart"/>
      <w:r>
        <w:rPr>
          <w:color w:val="000000"/>
          <w:sz w:val="28"/>
          <w:szCs w:val="28"/>
        </w:rPr>
        <w:t xml:space="preserve"> ,</w:t>
      </w:r>
      <w:proofErr w:type="gramEnd"/>
      <w:r>
        <w:rPr>
          <w:color w:val="000000"/>
          <w:sz w:val="28"/>
          <w:szCs w:val="28"/>
        </w:rPr>
        <w:t xml:space="preserve"> а  также длины перпендикуляров </w:t>
      </w:r>
      <w:r>
        <w:rPr>
          <w:i/>
          <w:color w:val="000000"/>
          <w:sz w:val="28"/>
          <w:szCs w:val="28"/>
          <w:lang w:val="de-DE"/>
        </w:rPr>
        <w:t>q</w:t>
      </w:r>
      <w:r>
        <w:rPr>
          <w:color w:val="000000"/>
          <w:sz w:val="28"/>
          <w:szCs w:val="28"/>
        </w:rPr>
        <w:t xml:space="preserve"> и </w:t>
      </w:r>
      <w:r>
        <w:rPr>
          <w:i/>
          <w:color w:val="000000"/>
          <w:sz w:val="28"/>
          <w:szCs w:val="28"/>
          <w:lang w:val="de-DE"/>
        </w:rPr>
        <w:t>l</w:t>
      </w:r>
      <w:r>
        <w:rPr>
          <w:iCs/>
          <w:color w:val="000000"/>
          <w:sz w:val="28"/>
          <w:szCs w:val="28"/>
        </w:rPr>
        <w:t xml:space="preserve">  </w:t>
      </w:r>
      <w:r>
        <w:rPr>
          <w:color w:val="000000"/>
          <w:sz w:val="28"/>
          <w:szCs w:val="28"/>
        </w:rPr>
        <w:t>заносятся в таблицу 5.</w:t>
      </w:r>
    </w:p>
    <w:p w:rsidR="00962B8D" w:rsidRDefault="00962B8D" w:rsidP="00962B8D">
      <w:pPr>
        <w:shd w:val="clear" w:color="auto" w:fill="FFFFFF"/>
        <w:jc w:val="both"/>
        <w:rPr>
          <w:color w:val="000000"/>
          <w:sz w:val="28"/>
          <w:szCs w:val="28"/>
        </w:rPr>
      </w:pPr>
    </w:p>
    <w:p w:rsidR="00962B8D" w:rsidRDefault="00962B8D" w:rsidP="00962B8D">
      <w:pPr>
        <w:shd w:val="clear" w:color="auto" w:fill="FFFFFF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>Таблица 5 - Значение длин перпендикуляров в сторону восстания и в сторону падения</w:t>
      </w:r>
    </w:p>
    <w:tbl>
      <w:tblPr>
        <w:tblW w:w="5000" w:type="pct"/>
        <w:tblInd w:w="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40" w:type="dxa"/>
          <w:right w:w="40" w:type="dxa"/>
        </w:tblCellMar>
        <w:tblLook w:val="04A0"/>
      </w:tblPr>
      <w:tblGrid>
        <w:gridCol w:w="1528"/>
        <w:gridCol w:w="1428"/>
        <w:gridCol w:w="1434"/>
        <w:gridCol w:w="1150"/>
        <w:gridCol w:w="1523"/>
        <w:gridCol w:w="1278"/>
        <w:gridCol w:w="1094"/>
      </w:tblGrid>
      <w:tr w:rsidR="00962B8D">
        <w:trPr>
          <w:trHeight w:hRule="exact" w:val="479"/>
        </w:trPr>
        <w:tc>
          <w:tcPr>
            <w:tcW w:w="1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62B8D" w:rsidRDefault="00962B8D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точки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962B8D" w:rsidRDefault="00962B8D">
            <w:pPr>
              <w:shd w:val="clear" w:color="auto" w:fill="FFFFFF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Н - </w:t>
            </w:r>
            <w:r>
              <w:rPr>
                <w:color w:val="000000"/>
                <w:sz w:val="28"/>
                <w:szCs w:val="28"/>
                <w:lang w:val="en-US"/>
              </w:rPr>
              <w:t xml:space="preserve"> </w:t>
            </w:r>
            <w:proofErr w:type="gramStart"/>
            <w:r>
              <w:rPr>
                <w:color w:val="000000"/>
                <w:sz w:val="28"/>
                <w:szCs w:val="28"/>
                <w:lang w:val="en-US"/>
              </w:rPr>
              <w:t>m</w:t>
            </w:r>
            <w:proofErr w:type="gramEnd"/>
            <w:r>
              <w:rPr>
                <w:color w:val="000000"/>
                <w:sz w:val="28"/>
                <w:szCs w:val="28"/>
                <w:vertAlign w:val="subscript"/>
              </w:rPr>
              <w:t>Н</w:t>
            </w:r>
            <w:r>
              <w:rPr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962B8D" w:rsidRDefault="00962B8D">
            <w:pPr>
              <w:shd w:val="clear" w:color="auto" w:fill="FFFFFF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θ</w:t>
            </w:r>
          </w:p>
        </w:tc>
        <w:tc>
          <w:tcPr>
            <w:tcW w:w="1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962B8D" w:rsidRDefault="00962B8D">
            <w:pPr>
              <w:shd w:val="clear" w:color="auto" w:fill="FFFFFF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sym w:font="Symbol" w:char="0062"/>
            </w:r>
            <w:r>
              <w:rPr>
                <w:color w:val="000000"/>
                <w:sz w:val="28"/>
                <w:szCs w:val="28"/>
              </w:rPr>
              <w:t>'</w:t>
            </w:r>
          </w:p>
        </w:tc>
        <w:tc>
          <w:tcPr>
            <w:tcW w:w="1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962B8D" w:rsidRDefault="00962B8D">
            <w:pPr>
              <w:shd w:val="clear" w:color="auto" w:fill="FFFFFF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sym w:font="Symbol" w:char="0067"/>
            </w:r>
            <w:r>
              <w:rPr>
                <w:color w:val="000000"/>
                <w:sz w:val="28"/>
                <w:szCs w:val="28"/>
              </w:rPr>
              <w:t>'</w:t>
            </w: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962B8D" w:rsidRDefault="00962B8D">
            <w:pPr>
              <w:shd w:val="clear" w:color="auto" w:fill="FFFFFF"/>
              <w:jc w:val="center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q</w:t>
            </w:r>
            <w:proofErr w:type="spellEnd"/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962B8D" w:rsidRDefault="00962B8D">
            <w:pPr>
              <w:shd w:val="clear" w:color="auto" w:fill="FFFFFF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</w:t>
            </w:r>
          </w:p>
        </w:tc>
      </w:tr>
      <w:tr w:rsidR="00962B8D">
        <w:trPr>
          <w:trHeight w:val="338"/>
        </w:trPr>
        <w:tc>
          <w:tcPr>
            <w:tcW w:w="1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62B8D" w:rsidRDefault="00962B8D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>
              <w:rPr>
                <w:i/>
                <w:color w:val="000000"/>
                <w:sz w:val="28"/>
                <w:szCs w:val="28"/>
                <w:lang w:val="de-DE"/>
              </w:rPr>
              <w:t>a</w:t>
            </w:r>
            <w:r>
              <w:rPr>
                <w:i/>
                <w:color w:val="000000"/>
                <w:sz w:val="28"/>
                <w:szCs w:val="28"/>
              </w:rPr>
              <w:t>'</w:t>
            </w:r>
            <w:r>
              <w:rPr>
                <w:i/>
                <w:color w:val="000000"/>
                <w:sz w:val="28"/>
                <w:szCs w:val="28"/>
                <w:vertAlign w:val="subscript"/>
              </w:rPr>
              <w:t>2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962B8D" w:rsidRDefault="00962B8D">
            <w:pPr>
              <w:shd w:val="clear" w:color="auto" w:fill="FFFFFF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90</w:t>
            </w: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962B8D" w:rsidRDefault="00962B8D">
            <w:pPr>
              <w:shd w:val="clear" w:color="auto" w:fill="FFFFFF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40</w:t>
            </w:r>
          </w:p>
        </w:tc>
        <w:tc>
          <w:tcPr>
            <w:tcW w:w="1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962B8D" w:rsidRDefault="00962B8D">
            <w:pPr>
              <w:shd w:val="clear" w:color="auto" w:fill="FFFFFF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68°</w:t>
            </w:r>
          </w:p>
        </w:tc>
        <w:tc>
          <w:tcPr>
            <w:tcW w:w="1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962B8D" w:rsidRDefault="00962B8D">
            <w:pPr>
              <w:shd w:val="clear" w:color="auto" w:fill="FFFFFF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72°</w:t>
            </w: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962B8D" w:rsidRDefault="00962B8D">
            <w:pPr>
              <w:shd w:val="clear" w:color="auto" w:fill="FFFFFF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29,7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962B8D" w:rsidRDefault="00962B8D">
            <w:pPr>
              <w:shd w:val="clear" w:color="auto" w:fill="FFFFFF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29,7-</w:t>
            </w:r>
          </w:p>
        </w:tc>
      </w:tr>
      <w:tr w:rsidR="00962B8D">
        <w:trPr>
          <w:trHeight w:val="338"/>
        </w:trPr>
        <w:tc>
          <w:tcPr>
            <w:tcW w:w="1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62B8D" w:rsidRDefault="00962B8D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>
              <w:rPr>
                <w:i/>
                <w:color w:val="000000"/>
                <w:sz w:val="28"/>
                <w:szCs w:val="28"/>
                <w:lang w:val="en-US"/>
              </w:rPr>
              <w:t>b</w:t>
            </w:r>
            <w:r>
              <w:rPr>
                <w:i/>
                <w:color w:val="000000"/>
                <w:sz w:val="28"/>
                <w:szCs w:val="28"/>
              </w:rPr>
              <w:t>'</w:t>
            </w:r>
            <w:r>
              <w:rPr>
                <w:i/>
                <w:color w:val="000000"/>
                <w:sz w:val="28"/>
                <w:szCs w:val="28"/>
                <w:vertAlign w:val="subscript"/>
              </w:rPr>
              <w:t>2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962B8D" w:rsidRDefault="00962B8D">
            <w:pPr>
              <w:shd w:val="clear" w:color="auto" w:fill="FFFFFF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130</w:t>
            </w: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962B8D" w:rsidRDefault="00962B8D">
            <w:pPr>
              <w:shd w:val="clear" w:color="auto" w:fill="FFFFFF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-</w:t>
            </w:r>
            <w:r>
              <w:rPr>
                <w:color w:val="000000"/>
                <w:sz w:val="28"/>
                <w:szCs w:val="28"/>
                <w:lang w:val="en-US"/>
              </w:rPr>
              <w:t>“</w:t>
            </w:r>
            <w:r>
              <w:rPr>
                <w:color w:val="000000"/>
                <w:sz w:val="28"/>
                <w:szCs w:val="28"/>
              </w:rPr>
              <w:t>-</w:t>
            </w:r>
          </w:p>
        </w:tc>
        <w:tc>
          <w:tcPr>
            <w:tcW w:w="1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962B8D" w:rsidRDefault="00962B8D">
            <w:pPr>
              <w:shd w:val="clear" w:color="auto" w:fill="FFFFFF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-</w:t>
            </w:r>
            <w:r>
              <w:rPr>
                <w:color w:val="000000"/>
                <w:sz w:val="28"/>
                <w:szCs w:val="28"/>
                <w:lang w:val="en-US"/>
              </w:rPr>
              <w:t>“</w:t>
            </w:r>
            <w:r>
              <w:rPr>
                <w:color w:val="000000"/>
                <w:sz w:val="28"/>
                <w:szCs w:val="28"/>
              </w:rPr>
              <w:t>-</w:t>
            </w:r>
          </w:p>
        </w:tc>
        <w:tc>
          <w:tcPr>
            <w:tcW w:w="1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962B8D" w:rsidRDefault="00962B8D">
            <w:pPr>
              <w:shd w:val="clear" w:color="auto" w:fill="FFFFFF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-</w:t>
            </w:r>
            <w:r>
              <w:rPr>
                <w:color w:val="000000"/>
                <w:sz w:val="28"/>
                <w:szCs w:val="28"/>
                <w:lang w:val="en-US"/>
              </w:rPr>
              <w:t>“</w:t>
            </w:r>
            <w:r>
              <w:rPr>
                <w:color w:val="000000"/>
                <w:sz w:val="28"/>
                <w:szCs w:val="28"/>
              </w:rPr>
              <w:t>-</w:t>
            </w: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962B8D" w:rsidRDefault="00962B8D">
            <w:pPr>
              <w:shd w:val="clear" w:color="auto" w:fill="FFFFFF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43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962B8D" w:rsidRDefault="00962B8D">
            <w:pPr>
              <w:shd w:val="clear" w:color="auto" w:fill="FFFFFF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52</w:t>
            </w:r>
          </w:p>
        </w:tc>
      </w:tr>
      <w:tr w:rsidR="00962B8D">
        <w:trPr>
          <w:trHeight w:val="338"/>
        </w:trPr>
        <w:tc>
          <w:tcPr>
            <w:tcW w:w="1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62B8D" w:rsidRDefault="00962B8D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>
              <w:rPr>
                <w:i/>
                <w:color w:val="000000"/>
                <w:sz w:val="28"/>
                <w:szCs w:val="28"/>
                <w:lang w:val="en-US"/>
              </w:rPr>
              <w:t>c</w:t>
            </w:r>
            <w:r>
              <w:rPr>
                <w:i/>
                <w:color w:val="000000"/>
                <w:sz w:val="28"/>
                <w:szCs w:val="28"/>
              </w:rPr>
              <w:t>'</w:t>
            </w:r>
            <w:r>
              <w:rPr>
                <w:i/>
                <w:color w:val="000000"/>
                <w:sz w:val="28"/>
                <w:szCs w:val="28"/>
                <w:vertAlign w:val="subscript"/>
              </w:rPr>
              <w:t>2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962B8D" w:rsidRDefault="00962B8D">
            <w:pPr>
              <w:shd w:val="clear" w:color="auto" w:fill="FFFFFF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150</w:t>
            </w: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962B8D" w:rsidRDefault="00962B8D">
            <w:pPr>
              <w:shd w:val="clear" w:color="auto" w:fill="FFFFFF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-</w:t>
            </w:r>
            <w:r>
              <w:rPr>
                <w:color w:val="000000"/>
                <w:sz w:val="28"/>
                <w:szCs w:val="28"/>
                <w:lang w:val="en-US"/>
              </w:rPr>
              <w:t>“</w:t>
            </w:r>
            <w:r>
              <w:rPr>
                <w:color w:val="000000"/>
                <w:sz w:val="28"/>
                <w:szCs w:val="28"/>
              </w:rPr>
              <w:t>-</w:t>
            </w:r>
          </w:p>
        </w:tc>
        <w:tc>
          <w:tcPr>
            <w:tcW w:w="1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962B8D" w:rsidRDefault="00962B8D">
            <w:pPr>
              <w:shd w:val="clear" w:color="auto" w:fill="FFFFFF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-</w:t>
            </w:r>
            <w:r>
              <w:rPr>
                <w:color w:val="000000"/>
                <w:sz w:val="28"/>
                <w:szCs w:val="28"/>
                <w:lang w:val="en-US"/>
              </w:rPr>
              <w:t>“</w:t>
            </w:r>
            <w:r>
              <w:rPr>
                <w:color w:val="000000"/>
                <w:sz w:val="28"/>
                <w:szCs w:val="28"/>
              </w:rPr>
              <w:t>-</w:t>
            </w:r>
          </w:p>
        </w:tc>
        <w:tc>
          <w:tcPr>
            <w:tcW w:w="1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962B8D" w:rsidRDefault="00962B8D">
            <w:pPr>
              <w:shd w:val="clear" w:color="auto" w:fill="FFFFFF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-</w:t>
            </w:r>
            <w:r>
              <w:rPr>
                <w:color w:val="000000"/>
                <w:sz w:val="28"/>
                <w:szCs w:val="28"/>
                <w:lang w:val="en-US"/>
              </w:rPr>
              <w:t>“</w:t>
            </w:r>
            <w:r>
              <w:rPr>
                <w:color w:val="000000"/>
                <w:sz w:val="28"/>
                <w:szCs w:val="28"/>
              </w:rPr>
              <w:t>-</w:t>
            </w: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962B8D" w:rsidRDefault="00962B8D">
            <w:pPr>
              <w:shd w:val="clear" w:color="auto" w:fill="FFFFFF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49,5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962B8D" w:rsidRDefault="00962B8D">
            <w:pPr>
              <w:shd w:val="clear" w:color="auto" w:fill="FFFFFF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60</w:t>
            </w:r>
          </w:p>
        </w:tc>
      </w:tr>
      <w:tr w:rsidR="00962B8D">
        <w:trPr>
          <w:trHeight w:val="338"/>
        </w:trPr>
        <w:tc>
          <w:tcPr>
            <w:tcW w:w="1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62B8D" w:rsidRDefault="00962B8D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>
              <w:rPr>
                <w:i/>
                <w:color w:val="000000"/>
                <w:sz w:val="28"/>
                <w:szCs w:val="28"/>
                <w:lang w:val="en-US"/>
              </w:rPr>
              <w:lastRenderedPageBreak/>
              <w:t>d</w:t>
            </w:r>
            <w:r>
              <w:rPr>
                <w:i/>
                <w:color w:val="000000"/>
                <w:sz w:val="28"/>
                <w:szCs w:val="28"/>
              </w:rPr>
              <w:t>'</w:t>
            </w:r>
            <w:r>
              <w:rPr>
                <w:i/>
                <w:color w:val="000000"/>
                <w:sz w:val="28"/>
                <w:szCs w:val="28"/>
                <w:vertAlign w:val="subscript"/>
              </w:rPr>
              <w:t>2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962B8D" w:rsidRDefault="00962B8D">
            <w:pPr>
              <w:shd w:val="clear" w:color="auto" w:fill="FFFFFF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180</w:t>
            </w: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962B8D" w:rsidRDefault="00962B8D">
            <w:pPr>
              <w:shd w:val="clear" w:color="auto" w:fill="FFFFFF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-</w:t>
            </w:r>
            <w:r>
              <w:rPr>
                <w:color w:val="000000"/>
                <w:sz w:val="28"/>
                <w:szCs w:val="28"/>
                <w:lang w:val="en-US"/>
              </w:rPr>
              <w:t>“</w:t>
            </w:r>
            <w:r>
              <w:rPr>
                <w:color w:val="000000"/>
                <w:sz w:val="28"/>
                <w:szCs w:val="28"/>
              </w:rPr>
              <w:t>-</w:t>
            </w:r>
          </w:p>
        </w:tc>
        <w:tc>
          <w:tcPr>
            <w:tcW w:w="1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962B8D" w:rsidRDefault="00962B8D">
            <w:pPr>
              <w:shd w:val="clear" w:color="auto" w:fill="FFFFFF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-</w:t>
            </w:r>
            <w:r>
              <w:rPr>
                <w:color w:val="000000"/>
                <w:sz w:val="28"/>
                <w:szCs w:val="28"/>
                <w:lang w:val="en-US"/>
              </w:rPr>
              <w:t>“</w:t>
            </w:r>
            <w:r>
              <w:rPr>
                <w:color w:val="000000"/>
                <w:sz w:val="28"/>
                <w:szCs w:val="28"/>
              </w:rPr>
              <w:t>-</w:t>
            </w:r>
          </w:p>
        </w:tc>
        <w:tc>
          <w:tcPr>
            <w:tcW w:w="1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962B8D" w:rsidRDefault="00962B8D">
            <w:pPr>
              <w:shd w:val="clear" w:color="auto" w:fill="FFFFFF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-</w:t>
            </w:r>
            <w:r>
              <w:rPr>
                <w:color w:val="000000"/>
                <w:sz w:val="28"/>
                <w:szCs w:val="28"/>
                <w:lang w:val="en-US"/>
              </w:rPr>
              <w:t>“</w:t>
            </w:r>
            <w:r>
              <w:rPr>
                <w:color w:val="000000"/>
                <w:sz w:val="28"/>
                <w:szCs w:val="28"/>
              </w:rPr>
              <w:t>-</w:t>
            </w: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962B8D" w:rsidRDefault="00962B8D">
            <w:pPr>
              <w:shd w:val="clear" w:color="auto" w:fill="FFFFFF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-</w:t>
            </w:r>
            <w:r>
              <w:rPr>
                <w:color w:val="000000"/>
                <w:sz w:val="28"/>
                <w:szCs w:val="28"/>
                <w:lang w:val="en-US"/>
              </w:rPr>
              <w:t>“</w:t>
            </w:r>
            <w:r>
              <w:rPr>
                <w:color w:val="000000"/>
                <w:sz w:val="28"/>
                <w:szCs w:val="28"/>
              </w:rPr>
              <w:t>-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962B8D" w:rsidRDefault="00962B8D">
            <w:pPr>
              <w:shd w:val="clear" w:color="auto" w:fill="FFFFFF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72</w:t>
            </w:r>
          </w:p>
        </w:tc>
      </w:tr>
    </w:tbl>
    <w:p w:rsidR="00962B8D" w:rsidRDefault="00962B8D" w:rsidP="00962B8D">
      <w:pPr>
        <w:shd w:val="clear" w:color="auto" w:fill="FFFFFF"/>
        <w:tabs>
          <w:tab w:val="left" w:pos="662"/>
        </w:tabs>
        <w:ind w:firstLine="709"/>
        <w:jc w:val="both"/>
        <w:rPr>
          <w:color w:val="000000"/>
          <w:sz w:val="28"/>
          <w:szCs w:val="28"/>
        </w:rPr>
      </w:pPr>
    </w:p>
    <w:p w:rsidR="00962B8D" w:rsidRDefault="00962B8D" w:rsidP="00962B8D">
      <w:pPr>
        <w:shd w:val="clear" w:color="auto" w:fill="FFFFFF"/>
        <w:tabs>
          <w:tab w:val="left" w:pos="662"/>
        </w:tabs>
        <w:ind w:firstLine="709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 xml:space="preserve">8) Откладывают величины </w:t>
      </w:r>
      <w:r>
        <w:rPr>
          <w:i/>
          <w:color w:val="000000"/>
          <w:sz w:val="28"/>
          <w:szCs w:val="28"/>
          <w:lang w:val="de-DE"/>
        </w:rPr>
        <w:t>q</w:t>
      </w:r>
      <w:r>
        <w:rPr>
          <w:color w:val="000000"/>
          <w:sz w:val="28"/>
          <w:szCs w:val="28"/>
        </w:rPr>
        <w:t xml:space="preserve"> и </w:t>
      </w:r>
      <w:r>
        <w:rPr>
          <w:i/>
          <w:color w:val="000000"/>
          <w:sz w:val="28"/>
          <w:szCs w:val="28"/>
          <w:lang w:val="en-US"/>
        </w:rPr>
        <w:t>l</w:t>
      </w:r>
      <w:r>
        <w:rPr>
          <w:color w:val="000000"/>
          <w:sz w:val="28"/>
          <w:szCs w:val="28"/>
        </w:rPr>
        <w:t xml:space="preserve"> от соответствующих точек и соединяют концы отрезков </w:t>
      </w:r>
      <w:proofErr w:type="gramStart"/>
      <w:r>
        <w:rPr>
          <w:color w:val="000000"/>
          <w:sz w:val="28"/>
          <w:szCs w:val="28"/>
        </w:rPr>
        <w:t>прямыми</w:t>
      </w:r>
      <w:proofErr w:type="gramEnd"/>
      <w:r>
        <w:rPr>
          <w:color w:val="000000"/>
          <w:sz w:val="28"/>
          <w:szCs w:val="28"/>
        </w:rPr>
        <w:t>, до их пересечения.  Получают контур рудной залежи  5, 6, 7, 8 в пределах целика, построенный способом перпендикуляров.</w:t>
      </w:r>
    </w:p>
    <w:p w:rsidR="00962B8D" w:rsidRDefault="00962B8D" w:rsidP="00962B8D">
      <w:pPr>
        <w:shd w:val="clear" w:color="auto" w:fill="FFFFFF"/>
        <w:tabs>
          <w:tab w:val="left" w:pos="662"/>
        </w:tabs>
        <w:ind w:firstLine="709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>9) Соединив точки пересечения контуров залежи в пределах целиков, построенных способом вертикальных разрезов и способом перпендикуляров, получают минимальный контур рудной залежи в пределах предохранительного целика минимального размера (9, 10,11,12,13,14,15,16).</w:t>
      </w:r>
    </w:p>
    <w:p w:rsidR="00962B8D" w:rsidRDefault="00962B8D" w:rsidP="00962B8D">
      <w:pPr>
        <w:shd w:val="clear" w:color="auto" w:fill="FFFFFF"/>
        <w:jc w:val="center"/>
        <w:rPr>
          <w:color w:val="000000"/>
          <w:sz w:val="28"/>
          <w:szCs w:val="28"/>
          <w:lang w:val="en-US"/>
        </w:rPr>
      </w:pPr>
      <w:r>
        <w:rPr>
          <w:color w:val="000000"/>
          <w:sz w:val="28"/>
          <w:szCs w:val="28"/>
        </w:rPr>
        <w:t>СПИСОК ЛИТЕРАТУРЫ</w:t>
      </w:r>
    </w:p>
    <w:p w:rsidR="00962B8D" w:rsidRDefault="00962B8D" w:rsidP="00962B8D">
      <w:pPr>
        <w:shd w:val="clear" w:color="auto" w:fill="FFFFFF"/>
        <w:jc w:val="center"/>
        <w:rPr>
          <w:color w:val="000000"/>
          <w:sz w:val="28"/>
          <w:szCs w:val="28"/>
          <w:lang w:val="en-US"/>
        </w:rPr>
      </w:pPr>
    </w:p>
    <w:p w:rsidR="00962B8D" w:rsidRDefault="00962B8D" w:rsidP="00962B8D">
      <w:pPr>
        <w:shd w:val="clear" w:color="auto" w:fill="FFFFFF"/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Учебная</w:t>
      </w:r>
    </w:p>
    <w:p w:rsidR="00962B8D" w:rsidRDefault="00962B8D" w:rsidP="00962B8D">
      <w:pPr>
        <w:shd w:val="clear" w:color="auto" w:fill="FFFFFF"/>
        <w:rPr>
          <w:sz w:val="28"/>
          <w:szCs w:val="28"/>
          <w:lang w:val="en-US"/>
        </w:rPr>
      </w:pPr>
    </w:p>
    <w:p w:rsidR="00962B8D" w:rsidRDefault="00962B8D" w:rsidP="00962B8D">
      <w:pPr>
        <w:numPr>
          <w:ilvl w:val="0"/>
          <w:numId w:val="1"/>
        </w:numPr>
        <w:shd w:val="clear" w:color="auto" w:fill="FFFFFF"/>
        <w:tabs>
          <w:tab w:val="left" w:pos="250"/>
        </w:tabs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Попов И.И., </w:t>
      </w:r>
      <w:proofErr w:type="spellStart"/>
      <w:r>
        <w:rPr>
          <w:color w:val="000000"/>
          <w:sz w:val="28"/>
          <w:szCs w:val="28"/>
        </w:rPr>
        <w:t>Жаркимбаев</w:t>
      </w:r>
      <w:proofErr w:type="spellEnd"/>
      <w:r>
        <w:rPr>
          <w:color w:val="000000"/>
          <w:sz w:val="28"/>
          <w:szCs w:val="28"/>
        </w:rPr>
        <w:t xml:space="preserve"> Б.М. Маркшейдерское дело. Алматы, 2000.</w:t>
      </w:r>
    </w:p>
    <w:p w:rsidR="00962B8D" w:rsidRDefault="00962B8D" w:rsidP="00962B8D">
      <w:pPr>
        <w:numPr>
          <w:ilvl w:val="0"/>
          <w:numId w:val="1"/>
        </w:numPr>
        <w:shd w:val="clear" w:color="auto" w:fill="FFFFFF"/>
        <w:tabs>
          <w:tab w:val="left" w:pos="250"/>
        </w:tabs>
        <w:jc w:val="both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Синанян</w:t>
      </w:r>
      <w:proofErr w:type="spellEnd"/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  <w:lang w:val="en-US"/>
        </w:rPr>
        <w:t>P</w:t>
      </w:r>
      <w:r>
        <w:rPr>
          <w:color w:val="000000"/>
          <w:sz w:val="28"/>
          <w:szCs w:val="28"/>
        </w:rPr>
        <w:t>.</w:t>
      </w:r>
      <w:r>
        <w:rPr>
          <w:color w:val="000000"/>
          <w:sz w:val="28"/>
          <w:szCs w:val="28"/>
          <w:lang w:val="en-US"/>
        </w:rPr>
        <w:t>P</w:t>
      </w:r>
      <w:r>
        <w:rPr>
          <w:color w:val="000000"/>
          <w:sz w:val="28"/>
          <w:szCs w:val="28"/>
        </w:rPr>
        <w:t>. Маркшейдерское дело. М., Недра, 1982</w:t>
      </w:r>
    </w:p>
    <w:p w:rsidR="00962B8D" w:rsidRDefault="00962B8D" w:rsidP="00962B8D">
      <w:pPr>
        <w:numPr>
          <w:ilvl w:val="0"/>
          <w:numId w:val="1"/>
        </w:numPr>
        <w:shd w:val="clear" w:color="auto" w:fill="FFFFFF"/>
        <w:tabs>
          <w:tab w:val="left" w:pos="250"/>
        </w:tabs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Инструкция по производству маркшейдерских работ. М., Недра, 1987</w:t>
      </w:r>
    </w:p>
    <w:p w:rsidR="00962B8D" w:rsidRDefault="00962B8D" w:rsidP="00962B8D">
      <w:pPr>
        <w:numPr>
          <w:ilvl w:val="0"/>
          <w:numId w:val="1"/>
        </w:numPr>
        <w:shd w:val="clear" w:color="auto" w:fill="FFFFFF"/>
        <w:tabs>
          <w:tab w:val="left" w:pos="250"/>
        </w:tabs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Инструкция по производству маркшейдерских замеров, контролю и приемке горных работ. М., Недра, 1978</w:t>
      </w:r>
    </w:p>
    <w:p w:rsidR="00962B8D" w:rsidRDefault="00962B8D" w:rsidP="00962B8D">
      <w:pPr>
        <w:numPr>
          <w:ilvl w:val="0"/>
          <w:numId w:val="1"/>
        </w:numPr>
        <w:shd w:val="clear" w:color="auto" w:fill="FFFFFF"/>
        <w:tabs>
          <w:tab w:val="left" w:pos="250"/>
        </w:tabs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Условные обозначения для графической документации. М., Недра, 1981</w:t>
      </w:r>
    </w:p>
    <w:p w:rsidR="00962B8D" w:rsidRDefault="00962B8D" w:rsidP="00962B8D">
      <w:pPr>
        <w:jc w:val="center"/>
        <w:rPr>
          <w:sz w:val="28"/>
          <w:szCs w:val="28"/>
        </w:rPr>
      </w:pPr>
    </w:p>
    <w:p w:rsidR="00962B8D" w:rsidRDefault="00962B8D" w:rsidP="00962B8D">
      <w:pPr>
        <w:jc w:val="center"/>
        <w:rPr>
          <w:sz w:val="28"/>
          <w:szCs w:val="28"/>
        </w:rPr>
      </w:pPr>
      <w:r>
        <w:rPr>
          <w:sz w:val="28"/>
          <w:szCs w:val="28"/>
        </w:rPr>
        <w:t>Дополнительная</w:t>
      </w:r>
    </w:p>
    <w:p w:rsidR="00962B8D" w:rsidRDefault="00962B8D" w:rsidP="00962B8D">
      <w:pPr>
        <w:jc w:val="center"/>
        <w:rPr>
          <w:sz w:val="28"/>
          <w:szCs w:val="28"/>
        </w:rPr>
      </w:pPr>
    </w:p>
    <w:p w:rsidR="00962B8D" w:rsidRDefault="00962B8D" w:rsidP="00962B8D">
      <w:pPr>
        <w:numPr>
          <w:ilvl w:val="0"/>
          <w:numId w:val="2"/>
        </w:numPr>
        <w:shd w:val="clear" w:color="auto" w:fill="FFFFFF"/>
        <w:tabs>
          <w:tab w:val="left" w:pos="245"/>
        </w:tabs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Ушаков Н.И. Маркшейдерское дело. М., Недра, 1989</w:t>
      </w:r>
    </w:p>
    <w:p w:rsidR="00962B8D" w:rsidRDefault="00962B8D" w:rsidP="00962B8D">
      <w:pPr>
        <w:numPr>
          <w:ilvl w:val="0"/>
          <w:numId w:val="2"/>
        </w:numPr>
        <w:shd w:val="clear" w:color="auto" w:fill="FFFFFF"/>
        <w:tabs>
          <w:tab w:val="left" w:pos="245"/>
        </w:tabs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Гусев Н.А. Маркшейдерско-геодезические инструменты и приборы. М., Недра. 1982</w:t>
      </w:r>
    </w:p>
    <w:p w:rsidR="00962B8D" w:rsidRDefault="00962B8D" w:rsidP="00962B8D">
      <w:pPr>
        <w:shd w:val="clear" w:color="auto" w:fill="FFFFFF"/>
        <w:tabs>
          <w:tab w:val="left" w:pos="322"/>
        </w:tabs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>8.</w:t>
      </w:r>
      <w:r>
        <w:rPr>
          <w:color w:val="000000"/>
          <w:sz w:val="28"/>
          <w:szCs w:val="28"/>
        </w:rPr>
        <w:tab/>
        <w:t>Справочник по маркшейдерскому делу, под ред. А.Н. Омельченко 4-е</w:t>
      </w:r>
      <w:r>
        <w:rPr>
          <w:color w:val="000000"/>
          <w:sz w:val="28"/>
          <w:szCs w:val="28"/>
        </w:rPr>
        <w:br/>
      </w:r>
      <w:proofErr w:type="spellStart"/>
      <w:r>
        <w:rPr>
          <w:color w:val="000000"/>
          <w:sz w:val="28"/>
          <w:szCs w:val="28"/>
        </w:rPr>
        <w:t>переработ</w:t>
      </w:r>
      <w:proofErr w:type="spellEnd"/>
      <w:r>
        <w:rPr>
          <w:color w:val="000000"/>
          <w:sz w:val="28"/>
          <w:szCs w:val="28"/>
        </w:rPr>
        <w:t xml:space="preserve">, и </w:t>
      </w:r>
      <w:proofErr w:type="spellStart"/>
      <w:r>
        <w:rPr>
          <w:color w:val="000000"/>
          <w:sz w:val="28"/>
          <w:szCs w:val="28"/>
        </w:rPr>
        <w:t>дополн</w:t>
      </w:r>
      <w:proofErr w:type="spellEnd"/>
      <w:r>
        <w:rPr>
          <w:color w:val="000000"/>
          <w:sz w:val="28"/>
          <w:szCs w:val="28"/>
        </w:rPr>
        <w:t>., М., Недра 1989.</w:t>
      </w:r>
    </w:p>
    <w:p w:rsidR="006F6D03" w:rsidRDefault="006F6D03" w:rsidP="00962B8D"/>
    <w:sectPr w:rsidR="006F6D03" w:rsidSect="006F6D0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P Greek Century">
    <w:altName w:val="Symbol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0970811"/>
    <w:multiLevelType w:val="singleLevel"/>
    <w:tmpl w:val="51B03EFC"/>
    <w:lvl w:ilvl="0">
      <w:start w:val="1"/>
      <w:numFmt w:val="decimal"/>
      <w:lvlText w:val="%1."/>
      <w:legacy w:legacy="1" w:legacySpace="0" w:legacyIndent="245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1">
    <w:nsid w:val="5A2D3161"/>
    <w:multiLevelType w:val="singleLevel"/>
    <w:tmpl w:val="0FD00410"/>
    <w:lvl w:ilvl="0">
      <w:start w:val="6"/>
      <w:numFmt w:val="decimal"/>
      <w:lvlText w:val="%1."/>
      <w:legacy w:legacy="1" w:legacySpace="0" w:legacyIndent="235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num w:numId="1">
    <w:abstractNumId w:val="0"/>
    <w:lvlOverride w:ilvl="0">
      <w:startOverride w:val="1"/>
    </w:lvlOverride>
  </w:num>
  <w:num w:numId="2">
    <w:abstractNumId w:val="1"/>
    <w:lvlOverride w:ilvl="0">
      <w:startOverride w:val="6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3"/>
  <w:proofState w:spelling="clean" w:grammar="clean"/>
  <w:defaultTabStop w:val="708"/>
  <w:characterSpacingControl w:val="doNotCompress"/>
  <w:compat/>
  <w:rsids>
    <w:rsidRoot w:val="00962B8D"/>
    <w:rsid w:val="006F6D03"/>
    <w:rsid w:val="00962B8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62B8D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semiHidden/>
    <w:unhideWhenUsed/>
    <w:rsid w:val="00962B8D"/>
    <w:pPr>
      <w:shd w:val="clear" w:color="auto" w:fill="FFFFFF"/>
      <w:ind w:firstLine="709"/>
      <w:jc w:val="both"/>
    </w:pPr>
    <w:rPr>
      <w:color w:val="000000"/>
      <w:sz w:val="24"/>
      <w:szCs w:val="24"/>
    </w:rPr>
  </w:style>
  <w:style w:type="character" w:customStyle="1" w:styleId="a4">
    <w:name w:val="Основной текст с отступом Знак"/>
    <w:basedOn w:val="a0"/>
    <w:link w:val="a3"/>
    <w:semiHidden/>
    <w:rsid w:val="00962B8D"/>
    <w:rPr>
      <w:rFonts w:ascii="Times New Roman" w:eastAsia="Times New Roman" w:hAnsi="Times New Roman" w:cs="Times New Roman"/>
      <w:color w:val="000000"/>
      <w:sz w:val="24"/>
      <w:szCs w:val="24"/>
      <w:shd w:val="clear" w:color="auto" w:fill="FFFFFF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image" Target="media/image6.wmf"/><Relationship Id="rId18" Type="http://schemas.openxmlformats.org/officeDocument/2006/relationships/image" Target="media/image8.wmf"/><Relationship Id="rId3" Type="http://schemas.openxmlformats.org/officeDocument/2006/relationships/settings" Target="settings.xml"/><Relationship Id="rId21" Type="http://schemas.openxmlformats.org/officeDocument/2006/relationships/oleObject" Target="embeddings/oleObject8.bin"/><Relationship Id="rId7" Type="http://schemas.openxmlformats.org/officeDocument/2006/relationships/image" Target="media/image3.wmf"/><Relationship Id="rId12" Type="http://schemas.openxmlformats.org/officeDocument/2006/relationships/oleObject" Target="embeddings/oleObject3.bin"/><Relationship Id="rId17" Type="http://schemas.openxmlformats.org/officeDocument/2006/relationships/oleObject" Target="embeddings/oleObject6.bin"/><Relationship Id="rId2" Type="http://schemas.openxmlformats.org/officeDocument/2006/relationships/styles" Target="styles.xml"/><Relationship Id="rId16" Type="http://schemas.openxmlformats.org/officeDocument/2006/relationships/oleObject" Target="embeddings/oleObject5.bin"/><Relationship Id="rId20" Type="http://schemas.openxmlformats.org/officeDocument/2006/relationships/image" Target="media/image9.wmf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5.wmf"/><Relationship Id="rId5" Type="http://schemas.openxmlformats.org/officeDocument/2006/relationships/image" Target="media/image1.png"/><Relationship Id="rId15" Type="http://schemas.openxmlformats.org/officeDocument/2006/relationships/image" Target="media/image7.png"/><Relationship Id="rId23" Type="http://schemas.openxmlformats.org/officeDocument/2006/relationships/theme" Target="theme/theme1.xml"/><Relationship Id="rId10" Type="http://schemas.openxmlformats.org/officeDocument/2006/relationships/oleObject" Target="embeddings/oleObject2.bin"/><Relationship Id="rId19" Type="http://schemas.openxmlformats.org/officeDocument/2006/relationships/oleObject" Target="embeddings/oleObject7.bin"/><Relationship Id="rId4" Type="http://schemas.openxmlformats.org/officeDocument/2006/relationships/webSettings" Target="webSettings.xml"/><Relationship Id="rId9" Type="http://schemas.openxmlformats.org/officeDocument/2006/relationships/image" Target="media/image4.wmf"/><Relationship Id="rId14" Type="http://schemas.openxmlformats.org/officeDocument/2006/relationships/oleObject" Target="embeddings/oleObject4.bin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2198</Words>
  <Characters>12533</Characters>
  <Application>Microsoft Office Word</Application>
  <DocSecurity>0</DocSecurity>
  <Lines>104</Lines>
  <Paragraphs>29</Paragraphs>
  <ScaleCrop>false</ScaleCrop>
  <Company>RePack by SPecialiST</Company>
  <LinksUpToDate>false</LinksUpToDate>
  <CharactersWithSpaces>14702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BApshikur</dc:creator>
  <cp:lastModifiedBy>BApshikur</cp:lastModifiedBy>
  <cp:revision>1</cp:revision>
  <dcterms:created xsi:type="dcterms:W3CDTF">2020-03-19T13:15:00Z</dcterms:created>
  <dcterms:modified xsi:type="dcterms:W3CDTF">2020-03-19T13:15:00Z</dcterms:modified>
</cp:coreProperties>
</file>